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64" w:rsidRDefault="00FC0B09">
      <w:pPr>
        <w:pStyle w:val="pc"/>
      </w:pPr>
      <w:r>
        <w:rPr>
          <w:rStyle w:val="s1"/>
        </w:rPr>
        <w:t xml:space="preserve">Приказ Министра торговли и интеграции Республики Казахстан от 21 июня 2024 года № 262-НҚ </w:t>
      </w:r>
      <w:r>
        <w:rPr>
          <w:rStyle w:val="s1"/>
        </w:rPr>
        <w:br/>
        <w:t>Об утверждении Правил оказания субъектам внутренней торговли мер государственной поддержки частного предпринимательства</w:t>
      </w:r>
    </w:p>
    <w:p w:rsidR="004C2764" w:rsidRDefault="00FC0B09">
      <w:pPr>
        <w:pStyle w:val="pj"/>
      </w:pPr>
      <w:r>
        <w:rPr>
          <w:rStyle w:val="s0"/>
        </w:rPr>
        <w:t> </w:t>
      </w:r>
    </w:p>
    <w:p w:rsidR="004C2764" w:rsidRDefault="00FC0B09">
      <w:pPr>
        <w:pStyle w:val="pj"/>
      </w:pPr>
      <w:r>
        <w:rPr>
          <w:rStyle w:val="s0"/>
        </w:rPr>
        <w:t xml:space="preserve">В соответствии с </w:t>
      </w:r>
      <w:hyperlink r:id="rId6" w:anchor="sub_id=7001511" w:history="1">
        <w:r>
          <w:rPr>
            <w:rStyle w:val="a4"/>
          </w:rPr>
          <w:t>подпунктом 15-11) статьи 7</w:t>
        </w:r>
      </w:hyperlink>
      <w:r>
        <w:rPr>
          <w:rStyle w:val="s0"/>
        </w:rPr>
        <w:t xml:space="preserve"> Закона Республики Казахстан «О регулировании торговой деятельности», </w:t>
      </w:r>
      <w:r>
        <w:rPr>
          <w:rStyle w:val="s0"/>
          <w:b/>
          <w:bCs/>
        </w:rPr>
        <w:t>ПРИКАЗЫВАЮ</w:t>
      </w:r>
      <w:r>
        <w:rPr>
          <w:rStyle w:val="s0"/>
        </w:rPr>
        <w:t>:</w:t>
      </w:r>
    </w:p>
    <w:p w:rsidR="004C2764" w:rsidRDefault="00FC0B09">
      <w:pPr>
        <w:pStyle w:val="pj"/>
      </w:pPr>
      <w:r>
        <w:rPr>
          <w:rStyle w:val="s0"/>
        </w:rPr>
        <w:t xml:space="preserve">1. Утвердить прилагаемые </w:t>
      </w:r>
      <w:hyperlink w:anchor="sub100" w:history="1">
        <w:r>
          <w:rPr>
            <w:rStyle w:val="a4"/>
          </w:rPr>
          <w:t>Правила</w:t>
        </w:r>
      </w:hyperlink>
      <w:r>
        <w:rPr>
          <w:rStyle w:val="s0"/>
        </w:rPr>
        <w:t xml:space="preserve"> оказания субъектам внутренней торговли меры государственной поддержки частного предпринимательства.</w:t>
      </w:r>
    </w:p>
    <w:p w:rsidR="004C2764" w:rsidRDefault="00FC0B09">
      <w:pPr>
        <w:pStyle w:val="pj"/>
      </w:pPr>
      <w:r>
        <w:rPr>
          <w:rStyle w:val="s0"/>
        </w:rPr>
        <w:t>2. Комитету торговли Министерства торговли и интеграции Республики Казахстан в установленном законодательством порядке обеспечить:</w:t>
      </w:r>
    </w:p>
    <w:p w:rsidR="004C2764" w:rsidRDefault="00FC0B09">
      <w:pPr>
        <w:pStyle w:val="pj"/>
      </w:pPr>
      <w:r>
        <w:rPr>
          <w:rStyle w:val="s0"/>
        </w:rPr>
        <w:t xml:space="preserve">1) государственную </w:t>
      </w:r>
      <w:hyperlink r:id="rId7" w:history="1">
        <w:r>
          <w:rPr>
            <w:rStyle w:val="a4"/>
          </w:rPr>
          <w:t>регистрацию</w:t>
        </w:r>
      </w:hyperlink>
      <w:r>
        <w:rPr>
          <w:rStyle w:val="s0"/>
        </w:rPr>
        <w:t xml:space="preserve"> настоящего приказа в Министерстве юстиции Республики Казахстан;</w:t>
      </w:r>
    </w:p>
    <w:p w:rsidR="004C2764" w:rsidRDefault="00FC0B09">
      <w:pPr>
        <w:pStyle w:val="pj"/>
      </w:pPr>
      <w:r>
        <w:rPr>
          <w:rStyle w:val="s0"/>
        </w:rPr>
        <w:t>2) размещение настоящего приказа на интернет-ресурсе Министерства торговли и интеграции Республики Казахстан.</w:t>
      </w:r>
    </w:p>
    <w:p w:rsidR="004C2764" w:rsidRDefault="00FC0B09">
      <w:pPr>
        <w:pStyle w:val="pj"/>
      </w:pPr>
      <w:r>
        <w:rPr>
          <w:rStyle w:val="s0"/>
        </w:rPr>
        <w:t>3. Контроль за исполнением настоящего приказа возложить на курирующего вице-министра торговли и интеграции Республики Казахстан.</w:t>
      </w:r>
    </w:p>
    <w:p w:rsidR="004C2764" w:rsidRDefault="00FC0B09">
      <w:pPr>
        <w:pStyle w:val="pj"/>
      </w:pPr>
      <w:r>
        <w:rPr>
          <w:rStyle w:val="s0"/>
        </w:rPr>
        <w:t xml:space="preserve">4. Настоящий приказ вводится в действие по истечении десяти календарных дней после дня его первого официального </w:t>
      </w:r>
      <w:hyperlink r:id="rId8" w:history="1">
        <w:r>
          <w:rPr>
            <w:rStyle w:val="a4"/>
          </w:rPr>
          <w:t>опубликования</w:t>
        </w:r>
      </w:hyperlink>
      <w:r>
        <w:rPr>
          <w:rStyle w:val="s0"/>
        </w:rPr>
        <w:t>.</w:t>
      </w:r>
    </w:p>
    <w:p w:rsidR="004C2764" w:rsidRDefault="00FC0B09">
      <w:pPr>
        <w:pStyle w:val="pj"/>
      </w:pPr>
      <w:r>
        <w:rPr>
          <w:rStyle w:val="s0"/>
        </w:rPr>
        <w:t> </w:t>
      </w:r>
    </w:p>
    <w:p w:rsidR="004C2764" w:rsidRDefault="00FC0B09">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4C2764">
        <w:tc>
          <w:tcPr>
            <w:tcW w:w="2500" w:type="pct"/>
            <w:tcMar>
              <w:top w:w="0" w:type="dxa"/>
              <w:left w:w="108" w:type="dxa"/>
              <w:bottom w:w="0" w:type="dxa"/>
              <w:right w:w="108" w:type="dxa"/>
            </w:tcMar>
            <w:hideMark/>
          </w:tcPr>
          <w:p w:rsidR="004C2764" w:rsidRDefault="00FC0B09">
            <w:pPr>
              <w:pStyle w:val="p"/>
            </w:pPr>
            <w:r>
              <w:rPr>
                <w:rStyle w:val="s0"/>
                <w:b/>
                <w:bCs/>
              </w:rPr>
              <w:t xml:space="preserve">Министр торговли и интеграции </w:t>
            </w:r>
          </w:p>
          <w:p w:rsidR="004C2764" w:rsidRDefault="00FC0B09">
            <w:pPr>
              <w:pStyle w:val="p"/>
            </w:pPr>
            <w:r>
              <w:rPr>
                <w:rStyle w:val="s0"/>
                <w:b/>
                <w:bCs/>
              </w:rPr>
              <w:t>Республики Казахстан</w:t>
            </w:r>
          </w:p>
        </w:tc>
        <w:tc>
          <w:tcPr>
            <w:tcW w:w="2500" w:type="pct"/>
            <w:tcMar>
              <w:top w:w="0" w:type="dxa"/>
              <w:left w:w="108" w:type="dxa"/>
              <w:bottom w:w="0" w:type="dxa"/>
              <w:right w:w="108" w:type="dxa"/>
            </w:tcMar>
            <w:hideMark/>
          </w:tcPr>
          <w:p w:rsidR="004C2764" w:rsidRDefault="00FC0B09">
            <w:pPr>
              <w:pStyle w:val="pj"/>
            </w:pPr>
            <w:r>
              <w:rPr>
                <w:rStyle w:val="s0"/>
                <w:b/>
                <w:bCs/>
              </w:rPr>
              <w:t> </w:t>
            </w:r>
          </w:p>
          <w:p w:rsidR="004C2764" w:rsidRDefault="00FC0B09">
            <w:pPr>
              <w:pStyle w:val="pr"/>
            </w:pPr>
            <w:r>
              <w:rPr>
                <w:rStyle w:val="s0"/>
                <w:b/>
                <w:bCs/>
              </w:rPr>
              <w:t>А. Шаккалиев</w:t>
            </w:r>
          </w:p>
        </w:tc>
      </w:tr>
    </w:tbl>
    <w:p w:rsidR="004C2764" w:rsidRDefault="00FC0B09">
      <w:pPr>
        <w:pStyle w:val="p"/>
      </w:pPr>
      <w:r>
        <w:t> </w:t>
      </w:r>
    </w:p>
    <w:p w:rsidR="004C2764" w:rsidRDefault="00FC0B09">
      <w:pPr>
        <w:pStyle w:val="p"/>
      </w:pPr>
      <w:r>
        <w:rPr>
          <w:rStyle w:val="s0"/>
        </w:rPr>
        <w:t>«СОГЛАСОВАН»</w:t>
      </w:r>
    </w:p>
    <w:p w:rsidR="004C2764" w:rsidRDefault="00FC0B09">
      <w:pPr>
        <w:pStyle w:val="p"/>
      </w:pPr>
      <w:r>
        <w:rPr>
          <w:rStyle w:val="s0"/>
        </w:rPr>
        <w:t>Министерство финансов</w:t>
      </w:r>
    </w:p>
    <w:p w:rsidR="004C2764" w:rsidRDefault="00FC0B09">
      <w:pPr>
        <w:pStyle w:val="p"/>
      </w:pPr>
      <w:r>
        <w:rPr>
          <w:rStyle w:val="s0"/>
        </w:rPr>
        <w:t>Республики Казахстан</w:t>
      </w:r>
    </w:p>
    <w:p w:rsidR="004C2764" w:rsidRDefault="00FC0B09">
      <w:pPr>
        <w:pStyle w:val="p"/>
      </w:pPr>
      <w:r>
        <w:rPr>
          <w:rStyle w:val="s0"/>
        </w:rPr>
        <w:t>«СОГЛАСОВАН»</w:t>
      </w:r>
    </w:p>
    <w:p w:rsidR="004C2764" w:rsidRDefault="00FC0B09">
      <w:pPr>
        <w:pStyle w:val="p"/>
      </w:pPr>
      <w:r>
        <w:rPr>
          <w:rStyle w:val="s0"/>
        </w:rPr>
        <w:t>Министерство национальной экономики</w:t>
      </w:r>
    </w:p>
    <w:p w:rsidR="004C2764" w:rsidRDefault="00FC0B09">
      <w:pPr>
        <w:pStyle w:val="p"/>
      </w:pPr>
      <w:r>
        <w:rPr>
          <w:rStyle w:val="s0"/>
        </w:rPr>
        <w:t>Республики Казахстан</w:t>
      </w:r>
    </w:p>
    <w:p w:rsidR="004C2764" w:rsidRDefault="00FC0B09">
      <w:pPr>
        <w:pStyle w:val="pr"/>
      </w:pPr>
      <w:r>
        <w:rPr>
          <w:rStyle w:val="s0"/>
        </w:rPr>
        <w:t> </w:t>
      </w:r>
    </w:p>
    <w:p w:rsidR="004C2764" w:rsidRDefault="00FC0B09">
      <w:pPr>
        <w:pStyle w:val="pr"/>
      </w:pPr>
      <w:bookmarkStart w:id="0" w:name="SUB100"/>
      <w:bookmarkEnd w:id="0"/>
      <w:r>
        <w:rPr>
          <w:rStyle w:val="s0"/>
        </w:rPr>
        <w:t xml:space="preserve">Утверждены </w:t>
      </w:r>
      <w:hyperlink w:anchor="sub0" w:history="1">
        <w:r>
          <w:rPr>
            <w:rStyle w:val="a4"/>
          </w:rPr>
          <w:t>приказом</w:t>
        </w:r>
      </w:hyperlink>
    </w:p>
    <w:p w:rsidR="004C2764" w:rsidRDefault="00FC0B09">
      <w:pPr>
        <w:pStyle w:val="pr"/>
      </w:pPr>
      <w:r>
        <w:rPr>
          <w:rStyle w:val="s0"/>
        </w:rPr>
        <w:t>Министр торговли и интеграции</w:t>
      </w:r>
    </w:p>
    <w:p w:rsidR="004C2764" w:rsidRDefault="00FC0B09">
      <w:pPr>
        <w:pStyle w:val="pr"/>
      </w:pPr>
      <w:r>
        <w:rPr>
          <w:rStyle w:val="s0"/>
        </w:rPr>
        <w:t>Республики Казахстан</w:t>
      </w:r>
    </w:p>
    <w:p w:rsidR="004C2764" w:rsidRDefault="00FC0B09">
      <w:pPr>
        <w:pStyle w:val="pr"/>
      </w:pPr>
      <w:r>
        <w:rPr>
          <w:rStyle w:val="s0"/>
        </w:rPr>
        <w:t>от 21 июня 2024 года</w:t>
      </w:r>
    </w:p>
    <w:p w:rsidR="004C2764" w:rsidRDefault="00FC0B09">
      <w:pPr>
        <w:pStyle w:val="pr"/>
      </w:pPr>
      <w:r>
        <w:rPr>
          <w:rStyle w:val="s0"/>
        </w:rPr>
        <w:t>№ 262-НҚ</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spacing w:after="240"/>
      </w:pPr>
      <w:r>
        <w:rPr>
          <w:rStyle w:val="s1"/>
        </w:rPr>
        <w:t>Правила оказания субъектам внутренней торговли мер государственной поддержки частного предпринимательства</w:t>
      </w:r>
    </w:p>
    <w:p w:rsidR="004C2764" w:rsidRDefault="00FC0B09">
      <w:pPr>
        <w:pStyle w:val="pc"/>
      </w:pPr>
      <w:r>
        <w:rPr>
          <w:rStyle w:val="s1"/>
        </w:rPr>
        <w:t> </w:t>
      </w:r>
    </w:p>
    <w:p w:rsidR="004C2764" w:rsidRDefault="00FC0B09">
      <w:pPr>
        <w:pStyle w:val="pc"/>
      </w:pPr>
      <w:r>
        <w:rPr>
          <w:rStyle w:val="s1"/>
        </w:rPr>
        <w:t>Глава 1. Общие положения</w:t>
      </w:r>
    </w:p>
    <w:p w:rsidR="004C2764" w:rsidRDefault="00FC0B09">
      <w:pPr>
        <w:pStyle w:val="pc"/>
      </w:pPr>
      <w:r>
        <w:rPr>
          <w:rStyle w:val="s1"/>
        </w:rPr>
        <w:t> </w:t>
      </w:r>
    </w:p>
    <w:p w:rsidR="004C2764" w:rsidRDefault="00FC0B09">
      <w:pPr>
        <w:pStyle w:val="pj"/>
      </w:pPr>
      <w:r>
        <w:rPr>
          <w:rStyle w:val="s0"/>
        </w:rPr>
        <w:t xml:space="preserve">1. Настоящие Правила оказания субъектам внутренней торговли меры государственной поддержки частного предпринимательства (далее - Правила) разработаны в соответствии с </w:t>
      </w:r>
      <w:hyperlink r:id="rId9" w:anchor="sub_id=7001511" w:history="1">
        <w:r>
          <w:rPr>
            <w:rStyle w:val="a4"/>
          </w:rPr>
          <w:t>подпунктом 15-11) статьи 7</w:t>
        </w:r>
      </w:hyperlink>
      <w:r>
        <w:rPr>
          <w:rStyle w:val="s0"/>
        </w:rPr>
        <w:t xml:space="preserve"> Закона Республики Казахстан «О регулировании торговой деятельности» (далее - Закон) и определяют порядок оказания субъектам внутренней торговли меры государственной поддержки частного предпринимательства.</w:t>
      </w:r>
    </w:p>
    <w:p w:rsidR="004C2764" w:rsidRDefault="00FC0B09">
      <w:pPr>
        <w:pStyle w:val="pj"/>
      </w:pPr>
      <w:r>
        <w:rPr>
          <w:rStyle w:val="s0"/>
        </w:rPr>
        <w:t>2. В настоящих Правилах используются следующие основные понятия:</w:t>
      </w:r>
    </w:p>
    <w:p w:rsidR="004C2764" w:rsidRDefault="00FC0B09">
      <w:pPr>
        <w:pStyle w:val="pj"/>
      </w:pPr>
      <w:r>
        <w:rPr>
          <w:rStyle w:val="s0"/>
        </w:rPr>
        <w:t>1) пополнение оборотных средств - целевое назначение кредита субъекта внутренней торговли, связанное с заявленной его деятельностью и исключающие оплату налоговых обязательств, пенсионных и социальных отчислений, таможенных платежей/сборов/пошлин;</w:t>
      </w:r>
    </w:p>
    <w:p w:rsidR="004C2764" w:rsidRDefault="00FC0B09">
      <w:pPr>
        <w:pStyle w:val="pj"/>
      </w:pPr>
      <w:r>
        <w:rPr>
          <w:rStyle w:val="s0"/>
        </w:rPr>
        <w:t>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p w:rsidR="004C2764" w:rsidRDefault="00FC0B09">
      <w:pPr>
        <w:pStyle w:val="pj"/>
      </w:pPr>
      <w:r>
        <w:rPr>
          <w:rStyle w:val="s0"/>
        </w:rPr>
        <w:t>3)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p w:rsidR="004C2764" w:rsidRDefault="00FC0B09">
      <w:pPr>
        <w:pStyle w:val="pj"/>
      </w:pPr>
      <w:r>
        <w:rPr>
          <w:rStyle w:val="s0"/>
        </w:rPr>
        <w:t xml:space="preserve">4) банк - юридическое лицо, являющееся коммерческой организацией, которое в соответствии с </w:t>
      </w:r>
      <w:hyperlink r:id="rId10" w:history="1">
        <w:r>
          <w:rPr>
            <w:rStyle w:val="a4"/>
          </w:rPr>
          <w:t>Законом</w:t>
        </w:r>
      </w:hyperlink>
      <w:r>
        <w:rPr>
          <w:rStyle w:val="s0"/>
        </w:rPr>
        <w:t xml:space="preserve"> Республики Казахстан «О банках и банковской деятельности в Республике Казахстан» правомочно осуществлять банковскую деятельность;</w:t>
      </w:r>
    </w:p>
    <w:p w:rsidR="004C2764" w:rsidRDefault="00FC0B09">
      <w:pPr>
        <w:pStyle w:val="pj"/>
      </w:pPr>
      <w:r>
        <w:rPr>
          <w:rStyle w:val="s0"/>
        </w:rPr>
        <w:t>5) договор банковского займа - письменное соглашение, заключенное между банком и субъектом внутренней торговли, по условиям которого банк предоставляет кредит субъекту внутренней торговли (к договору банковского займа также относится соглашение об открытии кредитной линии);</w:t>
      </w:r>
    </w:p>
    <w:p w:rsidR="004C2764" w:rsidRDefault="00FC0B09">
      <w:pPr>
        <w:pStyle w:val="pj"/>
      </w:pPr>
      <w:r>
        <w:rPr>
          <w:rStyle w:val="s0"/>
        </w:rPr>
        <w:t>6) администратор бюджетной программы (далее - администратор) - Министерство торговли и интеграции Республики Казахстан;</w:t>
      </w:r>
    </w:p>
    <w:p w:rsidR="004C2764" w:rsidRDefault="00FC0B09">
      <w:pPr>
        <w:pStyle w:val="pj"/>
      </w:pPr>
      <w:r>
        <w:rPr>
          <w:rStyle w:val="s0"/>
        </w:rPr>
        <w:t>7)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p w:rsidR="004C2764" w:rsidRDefault="00FC0B09">
      <w:pPr>
        <w:pStyle w:val="pj"/>
      </w:pPr>
      <w:r>
        <w:rPr>
          <w:rStyle w:val="s0"/>
        </w:rPr>
        <w:t>8) проект (бизнес-проект) - совокупность действий и мероприятий, осуществляемых субъектом внутренней торговли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w:t>
      </w:r>
    </w:p>
    <w:p w:rsidR="004C2764" w:rsidRDefault="00FC0B09">
      <w:pPr>
        <w:pStyle w:val="pj"/>
      </w:pPr>
      <w:r>
        <w:rPr>
          <w:rStyle w:val="s0"/>
        </w:rPr>
        <w:t>9) реализация проекта - совокупность действий и мероприятий, осуществляемых субъектом внутренней торговли и направленных на достижение целей, и условий, определенных решением финансового агентства; по проектам, одобренным на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 наличие акта ввода в эксплуатацию и осуществление заявленной деятельности субъектом внутренней торговли согласно решению финансового агентства;</w:t>
      </w:r>
    </w:p>
    <w:p w:rsidR="004C2764" w:rsidRDefault="00FC0B09">
      <w:pPr>
        <w:pStyle w:val="pj"/>
      </w:pPr>
      <w:r>
        <w:rPr>
          <w:rStyle w:val="s0"/>
        </w:rPr>
        <w:t>10) высокотехнологичное оборудование (далее - оборудование) - вентиляционно-холодильное оборудование, предназначенное для электрификации и автоматизации работ по хранению продовольственных товаров, для которого в силу специфики ее эксплуатации характерно обеспечение и регулировка определенного температурного режима, влажности, озона и углекислого газа, неподвижности базовых и корпусных элементов конструкции, относительно опорной поверхности, во время выполнения работ;</w:t>
      </w:r>
    </w:p>
    <w:p w:rsidR="004C2764" w:rsidRDefault="00FC0B09">
      <w:pPr>
        <w:pStyle w:val="pj"/>
      </w:pPr>
      <w:r>
        <w:rPr>
          <w:rStyle w:val="s0"/>
        </w:rPr>
        <w:t>11) инвестиции -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приобретение оборудования, нематериальных активов субъектами внутренней торговли, в том числе осуществляющими деятельность в форме кооперативных магазинов/кооперации «магазинов у дома».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p w:rsidR="004C2764" w:rsidRDefault="00FC0B09">
      <w:pPr>
        <w:pStyle w:val="pj"/>
      </w:pPr>
      <w:r>
        <w:rPr>
          <w:rStyle w:val="s0"/>
        </w:rPr>
        <w:t>12) гарантия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вытекающего из договора гарантии, в пределах суммы гарантии;</w:t>
      </w:r>
    </w:p>
    <w:p w:rsidR="004C2764" w:rsidRDefault="00FC0B09">
      <w:pPr>
        <w:pStyle w:val="pj"/>
      </w:pPr>
      <w:r>
        <w:rPr>
          <w:rStyle w:val="s0"/>
        </w:rPr>
        <w:t>13) гарантирование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вытекающее из договора гарантии, в пределах суммы гарантии;</w:t>
      </w:r>
    </w:p>
    <w:p w:rsidR="004C2764" w:rsidRDefault="00FC0B09">
      <w:pPr>
        <w:pStyle w:val="pj"/>
      </w:pPr>
      <w:r>
        <w:rPr>
          <w:rStyle w:val="s0"/>
        </w:rPr>
        <w:t>14) договор гарантии - трехстороннее письменное соглашение, заключенное между финансовым агентством, банком и субъекта внутренней торговли о предоставлении гарантии;</w:t>
      </w:r>
    </w:p>
    <w:p w:rsidR="004C2764" w:rsidRDefault="00FC0B09">
      <w:pPr>
        <w:pStyle w:val="pj"/>
      </w:pPr>
      <w:r>
        <w:rPr>
          <w:rStyle w:val="s0"/>
        </w:rPr>
        <w:t>15)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p w:rsidR="004C2764" w:rsidRDefault="00FC0B09">
      <w:pPr>
        <w:pStyle w:val="pj"/>
      </w:pPr>
      <w:r>
        <w:rPr>
          <w:rStyle w:val="s0"/>
        </w:rPr>
        <w:t>16) многофункциональные здания (комплексы) -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выполняющих основные функции, объединенные системой инженерных, социальных, функциональных взаимосвязей, отвечающих современным социально-культурным, технологическим, градостроительным и архитектурным требованиям;</w:t>
      </w:r>
    </w:p>
    <w:p w:rsidR="004C2764" w:rsidRDefault="00FC0B09">
      <w:pPr>
        <w:pStyle w:val="pj"/>
      </w:pPr>
      <w:r>
        <w:rPr>
          <w:rStyle w:val="s0"/>
        </w:rPr>
        <w:t>17) целевое использование кредита - использование субъектом внутренней торговли 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получение и использование субъектом внутренней торговли в полном объеме актива/работ/услуг и (или) достижение целей, в соответствии с условиями настоящих Правил);</w:t>
      </w:r>
    </w:p>
    <w:p w:rsidR="004C2764" w:rsidRDefault="00FC0B09">
      <w:pPr>
        <w:pStyle w:val="pj"/>
      </w:pPr>
      <w:r>
        <w:rPr>
          <w:rStyle w:val="s0"/>
        </w:rPr>
        <w:t>18) финансовое агентство - акционерное общество «Фонд развития предпринимательства «Даму»;</w:t>
      </w:r>
    </w:p>
    <w:p w:rsidR="004C2764" w:rsidRDefault="00FC0B09">
      <w:pPr>
        <w:pStyle w:val="pj"/>
      </w:pPr>
      <w:r>
        <w:rPr>
          <w:rStyle w:val="s0"/>
        </w:rPr>
        <w:t>19)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4C2764" w:rsidRDefault="00FC0B09">
      <w:pPr>
        <w:pStyle w:val="pj"/>
      </w:pPr>
      <w:r>
        <w:rPr>
          <w:rStyle w:val="s0"/>
        </w:rPr>
        <w:t>20) финансовые институты - банки второго уровня, имеющие соответствующую лицензию на право осуществления банковских операций;</w:t>
      </w:r>
    </w:p>
    <w:p w:rsidR="004C2764" w:rsidRDefault="00FC0B09">
      <w:pPr>
        <w:pStyle w:val="pj"/>
      </w:pPr>
      <w:r>
        <w:rPr>
          <w:rStyle w:val="s0"/>
        </w:rPr>
        <w:t>21)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(далее - ЭЦП)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p w:rsidR="004C2764" w:rsidRDefault="00FC0B09">
      <w:pPr>
        <w:pStyle w:val="pj"/>
      </w:pPr>
      <w:r>
        <w:rPr>
          <w:rStyle w:val="s0"/>
        </w:rPr>
        <w:t>22)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rsidR="004C2764" w:rsidRDefault="00FC0B09">
      <w:pPr>
        <w:pStyle w:val="pj"/>
      </w:pPr>
      <w:r>
        <w:rPr>
          <w:rStyle w:val="s0"/>
        </w:rPr>
        <w:t>23) номинальная ставка вознаграждения - ставка вознаграждения по кредиту, установленная кредитным договором на момент его заключения, размер которой изменяется банком в одностороннем порядке в случаях, предусмотренных кредитным договором, либо по соглашению сторон;</w:t>
      </w:r>
    </w:p>
    <w:p w:rsidR="004C2764" w:rsidRDefault="00FC0B09">
      <w:pPr>
        <w:pStyle w:val="pj"/>
      </w:pPr>
      <w:r>
        <w:rPr>
          <w:rStyle w:val="s0"/>
        </w:rPr>
        <w:t>24)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4C2764" w:rsidRDefault="00FC0B09">
      <w:pPr>
        <w:pStyle w:val="pj"/>
      </w:pPr>
      <w:r>
        <w:rPr>
          <w:rStyle w:val="s0"/>
        </w:rPr>
        <w:t>25)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p w:rsidR="004C2764" w:rsidRDefault="00FC0B09">
      <w:pPr>
        <w:pStyle w:val="pj"/>
      </w:pPr>
      <w:r>
        <w:rPr>
          <w:rStyle w:val="s0"/>
        </w:rPr>
        <w:t>26) торговая инфраструктура - совокупность торговых объектов, систем доставки, информационных и технологических решений, направленная на организацию оптовой и розничной торговли, а также создание благоприятных условий для реализации товаров и оказания услуг;</w:t>
      </w:r>
    </w:p>
    <w:p w:rsidR="004C2764" w:rsidRDefault="00FC0B09">
      <w:pPr>
        <w:pStyle w:val="pj"/>
      </w:pPr>
      <w:r>
        <w:rPr>
          <w:rStyle w:val="s0"/>
        </w:rPr>
        <w:t>27) субсидирование - форма государственной финансовой поддержки субъектов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его операционной деятельности;</w:t>
      </w:r>
    </w:p>
    <w:p w:rsidR="004C2764" w:rsidRDefault="00FC0B09">
      <w:pPr>
        <w:pStyle w:val="pj"/>
      </w:pPr>
      <w:r>
        <w:rPr>
          <w:rStyle w:val="s0"/>
        </w:rPr>
        <w:t>28) субсидии - периодические выплаты на безвозмездной и безвозвратной основе, выплачиваемые финансовым агентством банку в рамках субсидирования субъектов внутренней торговли на основании договоров субсидирования;</w:t>
      </w:r>
    </w:p>
    <w:p w:rsidR="004C2764" w:rsidRDefault="00FC0B09">
      <w:pPr>
        <w:pStyle w:val="pj"/>
      </w:pPr>
      <w:r>
        <w:rPr>
          <w:rStyle w:val="s0"/>
        </w:rPr>
        <w:t>29) договор субсидирования - трехстороннее письменное соглашение, заключаемое между финансовым агентством, банком и субъектом внутренней торговли, по условиям которого финансовое агентство частично субсидирует ставку вознаграждения по кредиту, выданному банком;</w:t>
      </w:r>
    </w:p>
    <w:p w:rsidR="004C2764" w:rsidRDefault="00FC0B09">
      <w:pPr>
        <w:pStyle w:val="pj"/>
      </w:pPr>
      <w:r>
        <w:rPr>
          <w:rStyle w:val="s0"/>
        </w:rPr>
        <w:t>30)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p w:rsidR="004C2764" w:rsidRDefault="00FC0B09">
      <w:pPr>
        <w:pStyle w:val="pj"/>
      </w:pPr>
      <w:r>
        <w:rPr>
          <w:rStyle w:val="s0"/>
        </w:rPr>
        <w:t>31) аффилированные/связанные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p w:rsidR="004C2764" w:rsidRDefault="00FC0B09">
      <w:pPr>
        <w:pStyle w:val="pj"/>
      </w:pPr>
      <w:r>
        <w:rPr>
          <w:rStyle w:val="s0"/>
        </w:rPr>
        <w:t xml:space="preserve">32) субъект внутренней торговли - физические или юридические лица, осуществляющие внутреннюю торговлю в соответствии с </w:t>
      </w:r>
      <w:hyperlink r:id="rId11" w:history="1">
        <w:r>
          <w:rPr>
            <w:rStyle w:val="a4"/>
          </w:rPr>
          <w:t>Законом</w:t>
        </w:r>
      </w:hyperlink>
      <w:r>
        <w:rPr>
          <w:rStyle w:val="s0"/>
        </w:rPr>
        <w:t>;</w:t>
      </w:r>
    </w:p>
    <w:p w:rsidR="004C2764" w:rsidRDefault="00FC0B09">
      <w:pPr>
        <w:pStyle w:val="pj"/>
      </w:pPr>
      <w:r>
        <w:rPr>
          <w:rStyle w:val="s0"/>
        </w:rPr>
        <w:t xml:space="preserve">33) </w:t>
      </w:r>
      <w:hyperlink r:id="rId12" w:history="1">
        <w:r>
          <w:rPr>
            <w:rStyle w:val="a4"/>
          </w:rPr>
          <w:t>Общий классификатор</w:t>
        </w:r>
      </w:hyperlink>
      <w:r>
        <w:rPr>
          <w:rStyle w:val="s0"/>
        </w:rPr>
        <w:t xml:space="preserve">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p w:rsidR="004C2764" w:rsidRDefault="00FC0B09">
      <w:pPr>
        <w:pStyle w:val="pj"/>
      </w:pPr>
      <w:r>
        <w:rPr>
          <w:rStyle w:val="s0"/>
        </w:rPr>
        <w:t>34) экономическая нецелесообразность - отсутствие эффективности от планируемого проекта, в том числе неисполнение критерия увеличению налогов, несоответствия цели проекта заявленному ОКЭД и иных требований в соответствии с настоящими Правилами;</w:t>
      </w:r>
    </w:p>
    <w:p w:rsidR="004C2764" w:rsidRDefault="00FC0B09">
      <w:pPr>
        <w:pStyle w:val="pj"/>
      </w:pPr>
      <w:r>
        <w:rPr>
          <w:rStyle w:val="s0"/>
        </w:rPr>
        <w:t>35)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ЭЦП.</w:t>
      </w:r>
    </w:p>
    <w:p w:rsidR="004C2764" w:rsidRDefault="00FC0B09">
      <w:pPr>
        <w:pStyle w:val="pj"/>
      </w:pPr>
      <w:r>
        <w:rPr>
          <w:rStyle w:val="s0"/>
        </w:rPr>
        <w:t>3. Субсидирование/гарантирование осуществляется по кредитам субъектов внутренней торговли, выданным банками второго уровня.</w:t>
      </w:r>
    </w:p>
    <w:p w:rsidR="004C2764" w:rsidRDefault="00FC0B09">
      <w:pPr>
        <w:pStyle w:val="pj"/>
      </w:pPr>
      <w:r>
        <w:rPr>
          <w:rStyle w:val="s0"/>
        </w:rPr>
        <w:t>4. Субсидирование используется для возмещения части расходов, уплачиваемых субъектами внутренней торговли в качестве вознаграждения по кредитам, и осуществляется через эффективные механизмы взаимодействия государства с бизнесом.</w:t>
      </w:r>
    </w:p>
    <w:p w:rsidR="004C2764" w:rsidRDefault="00FC0B09">
      <w:pPr>
        <w:pStyle w:val="pj"/>
      </w:pPr>
      <w:r>
        <w:rPr>
          <w:rStyle w:val="s0"/>
        </w:rPr>
        <w:t>Гарантирование является инструментом финансовой поддержки субъектов внутренней торговли и используется для расширения и обеспечения доступа к кредитным ресурсам.</w:t>
      </w:r>
    </w:p>
    <w:p w:rsidR="004C2764" w:rsidRDefault="00FC0B09">
      <w:pPr>
        <w:pStyle w:val="pj"/>
      </w:pPr>
      <w:r>
        <w:rPr>
          <w:rStyle w:val="s0"/>
        </w:rPr>
        <w:t>5. Услуги финансового агентства оплачиваются уполномоченным органом за счет средств республиканского бюджета.</w:t>
      </w:r>
    </w:p>
    <w:p w:rsidR="004C2764" w:rsidRDefault="00FC0B09">
      <w:pPr>
        <w:pStyle w:val="pj"/>
      </w:pPr>
      <w:r>
        <w:rPr>
          <w:rStyle w:val="s0"/>
        </w:rPr>
        <w:t>6. Средства, предусмотренные для субсидирования/гарантирования субъектов внутренней торговли в рамках настоящих Правил, перечисляются за счет средств республиканского бюджета уполномоченным органом в финансовое агентство на специальный счет финансового агентства на основе договора на перечисление средств, заключаемого между ними.</w:t>
      </w:r>
    </w:p>
    <w:p w:rsidR="004C2764" w:rsidRDefault="00FC0B09">
      <w:pPr>
        <w:pStyle w:val="pj"/>
      </w:pPr>
      <w:r>
        <w:rPr>
          <w:rStyle w:val="s0"/>
        </w:rPr>
        <w:t>Допускается использование средств из республиканского бюджета, выделенных на субсидирование/гарантирование в рамках настоящих Правил, на субсидирование или гарантирование проектов.</w:t>
      </w:r>
    </w:p>
    <w:p w:rsidR="004C2764" w:rsidRDefault="00FC0B09">
      <w:pPr>
        <w:pStyle w:val="pj"/>
      </w:pPr>
      <w:r>
        <w:rPr>
          <w:rStyle w:val="s0"/>
        </w:rPr>
        <w:t>7. Дальнейшее рассмотрение и финансирование проекта осуществляются в соответствии с порядком, предусмотренным в настоящих Правилах.</w:t>
      </w:r>
    </w:p>
    <w:p w:rsidR="004C2764" w:rsidRDefault="00FC0B09">
      <w:pPr>
        <w:pStyle w:val="pj"/>
      </w:pPr>
      <w:r>
        <w:rPr>
          <w:rStyle w:val="s0"/>
        </w:rPr>
        <w:t>8.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мер поддержки предпринимательства в части субсидирования/гарантирования уполномоченному органу по 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w:t>
      </w:r>
    </w:p>
    <w:p w:rsidR="004C2764" w:rsidRDefault="00FC0B09">
      <w:pPr>
        <w:pStyle w:val="pj"/>
      </w:pPr>
      <w:r>
        <w:rPr>
          <w:rStyle w:val="s0"/>
        </w:rPr>
        <w:t>9. Субсидирование/гарантирование не распространяются на торгово-развлекательные центры, а также на проекты, реализуемые в столице и городах республиканского значения в рамках настоящих Правил.</w:t>
      </w:r>
    </w:p>
    <w:p w:rsidR="004C2764" w:rsidRDefault="00FC0B09">
      <w:pPr>
        <w:pStyle w:val="pj"/>
      </w:pPr>
      <w:bookmarkStart w:id="1" w:name="SUB1000"/>
      <w:bookmarkEnd w:id="1"/>
      <w:r>
        <w:rPr>
          <w:rStyle w:val="s0"/>
        </w:rPr>
        <w:t>10. Субсидированию/гарантированию не подлежат кредиты в рамках настоящих Правил:</w:t>
      </w:r>
    </w:p>
    <w:p w:rsidR="004C2764" w:rsidRDefault="00FC0B09">
      <w:pPr>
        <w:pStyle w:val="pj"/>
      </w:pPr>
      <w:r>
        <w:rPr>
          <w:rStyle w:val="s0"/>
        </w:rPr>
        <w:t>1) в которых кредитором являются государственные институты развития;</w:t>
      </w:r>
    </w:p>
    <w:p w:rsidR="004C2764" w:rsidRDefault="00FC0B09">
      <w:pPr>
        <w:pStyle w:val="pj"/>
      </w:pPr>
      <w:r>
        <w:rPr>
          <w:rStyle w:val="s0"/>
        </w:rPr>
        <w:t>2) ставка вознаграждения, по которым была удешевлена за счет бюджетных средств, за исключением кредитов ставка вознаграждения которых была удешевлена в рамках реализации настоящих Правил;</w:t>
      </w:r>
    </w:p>
    <w:p w:rsidR="004C2764" w:rsidRDefault="00FC0B09">
      <w:pPr>
        <w:pStyle w:val="pj"/>
      </w:pPr>
      <w:r>
        <w:rPr>
          <w:rStyle w:val="s0"/>
        </w:rPr>
        <w:t>3) направленные на выкуп долей, акций организаций, а также предприятий как имущественного комплекса;</w:t>
      </w:r>
    </w:p>
    <w:p w:rsidR="004C2764" w:rsidRDefault="00FC0B09">
      <w:pPr>
        <w:pStyle w:val="pj"/>
      </w:pPr>
      <w:r>
        <w:rPr>
          <w:rStyle w:val="s0"/>
        </w:rPr>
        <w:t>4) направленные на оплату налоговых обязательств, пенсионных и социальных отчислений, таможенных платежей и сборов;</w:t>
      </w:r>
    </w:p>
    <w:p w:rsidR="004C2764" w:rsidRDefault="00FC0B09">
      <w:pPr>
        <w:pStyle w:val="pj"/>
      </w:pPr>
      <w:r>
        <w:rPr>
          <w:rStyle w:val="s0"/>
        </w:rPr>
        <w:t>5) проекты с экономической нецелесообразностью;</w:t>
      </w:r>
    </w:p>
    <w:p w:rsidR="004C2764" w:rsidRDefault="00FC0B09">
      <w:pPr>
        <w:pStyle w:val="pj"/>
      </w:pPr>
      <w:r>
        <w:rPr>
          <w:rStyle w:val="s0"/>
        </w:rPr>
        <w:t>6) проекты несоответствующие условиям настоящих Правил;</w:t>
      </w:r>
    </w:p>
    <w:p w:rsidR="004C2764" w:rsidRDefault="00FC0B09">
      <w:pPr>
        <w:pStyle w:val="pj"/>
      </w:pPr>
      <w:r>
        <w:rPr>
          <w:rStyle w:val="s0"/>
        </w:rPr>
        <w:t>7) в которых потенциальные участники и аффилированные с ним юридические и физические лица имеют отрицательную кредитную историю;</w:t>
      </w:r>
    </w:p>
    <w:p w:rsidR="004C2764" w:rsidRDefault="00FC0B09">
      <w:pPr>
        <w:pStyle w:val="pj"/>
      </w:pPr>
      <w:r>
        <w:rPr>
          <w:rStyle w:val="s0"/>
        </w:rPr>
        <w:t xml:space="preserve">8) проекты, реализуемые по видам деятельности, указанным в </w:t>
      </w:r>
      <w:hyperlink r:id="rId13" w:anchor="sub_id=240400" w:history="1">
        <w:r>
          <w:rPr>
            <w:rStyle w:val="a4"/>
          </w:rPr>
          <w:t>пункте 4 статьи 24</w:t>
        </w:r>
      </w:hyperlink>
      <w:r>
        <w:rPr>
          <w:rStyle w:val="s0"/>
        </w:rPr>
        <w:t xml:space="preserve"> Предпринимательского кодекса Республики Казахстан;</w:t>
      </w:r>
    </w:p>
    <w:p w:rsidR="004C2764" w:rsidRDefault="00FC0B09">
      <w:pPr>
        <w:pStyle w:val="pj"/>
      </w:pPr>
      <w:r>
        <w:rPr>
          <w:rStyle w:val="s0"/>
        </w:rPr>
        <w:t>9)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p w:rsidR="004C2764" w:rsidRDefault="00FC0B09">
      <w:pPr>
        <w:pStyle w:val="pj"/>
      </w:pPr>
      <w:r>
        <w:rPr>
          <w:rStyle w:val="s0"/>
        </w:rPr>
        <w:t>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p w:rsidR="004C2764" w:rsidRDefault="00FC0B09">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rsidR="004C2764" w:rsidRDefault="00FC0B09">
      <w:pPr>
        <w:pStyle w:val="pj"/>
      </w:pPr>
      <w:r>
        <w:rPr>
          <w:rStyle w:val="s0"/>
        </w:rPr>
        <w:t>приобретения товаров, сырья и/или материалов, у аффилированных/связанных лиц, в случае если такой товар, сырье и/или материалы, произведены аффилированным/связанным лицом;</w:t>
      </w:r>
    </w:p>
    <w:p w:rsidR="004C2764" w:rsidRDefault="00FC0B09">
      <w:pPr>
        <w:pStyle w:val="pj"/>
      </w:pPr>
      <w:r>
        <w:rPr>
          <w:rStyle w:val="s0"/>
        </w:rPr>
        <w:t xml:space="preserve">10) проекты субъектов внутренней торговли, зарегистрированных в офшорных зонах, указанных в </w:t>
      </w:r>
      <w:hyperlink r:id="rId14" w:history="1">
        <w:r>
          <w:rPr>
            <w:rStyle w:val="a4"/>
          </w:rPr>
          <w:t>Перечне</w:t>
        </w:r>
      </w:hyperlink>
      <w:r>
        <w:rPr>
          <w:rStyle w:val="s0"/>
        </w:rPr>
        <w:t xml:space="preserve">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утвержденным постановлением правления Агентства Республики Казахстан по регулированию и развитию финансового рынка от 24 февраля 2020 года № 8 (зарегистрирован в Реестре государственной регистрации нормативных правовых актов под № 20095), а также участники и (или) акционеры которых зарегистрированы в офшорных зонах.</w:t>
      </w:r>
    </w:p>
    <w:p w:rsidR="004C2764" w:rsidRDefault="00FC0B09">
      <w:pPr>
        <w:pStyle w:val="pj"/>
      </w:pPr>
      <w:r>
        <w:rPr>
          <w:rStyle w:val="s0"/>
        </w:rPr>
        <w:t>11. Участниками в рамках реализации настоящих Правил не являются:</w:t>
      </w:r>
    </w:p>
    <w:p w:rsidR="004C2764" w:rsidRDefault="00FC0B09">
      <w:pPr>
        <w:pStyle w:val="pj"/>
      </w:pPr>
      <w:r>
        <w:rPr>
          <w:rStyle w:val="s0"/>
        </w:rPr>
        <w:t>1) субъекты внутренней торговли, осуществляющие торговлю подакцизными товарами в специализированных магазинах;</w:t>
      </w:r>
    </w:p>
    <w:p w:rsidR="004C2764" w:rsidRDefault="00FC0B09">
      <w:pPr>
        <w:pStyle w:val="pj"/>
      </w:pPr>
      <w:r>
        <w:rPr>
          <w:rStyle w:val="s0"/>
        </w:rPr>
        <w:t>2) субъекты внутренней торговли,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rsidR="004C2764" w:rsidRDefault="00FC0B09">
      <w:pPr>
        <w:pStyle w:val="pj"/>
      </w:pPr>
      <w:r>
        <w:rPr>
          <w:rStyle w:val="s0"/>
        </w:rPr>
        <w:t>3) субъекты внутренней торговли, прекратившие или приостановившие деятельность как субъект частного предпринимательства.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spacing w:after="240"/>
      </w:pPr>
      <w:bookmarkStart w:id="2" w:name="SUB1200"/>
      <w:bookmarkEnd w:id="2"/>
      <w:r>
        <w:rPr>
          <w:rStyle w:val="s1"/>
        </w:rPr>
        <w:t>Глава 2. Порядок оказания субъектам внутренней торговли мер государственной поддержки частного предпринимательства</w:t>
      </w:r>
    </w:p>
    <w:p w:rsidR="004C2764" w:rsidRDefault="00FC0B09">
      <w:pPr>
        <w:pStyle w:val="pc"/>
      </w:pPr>
      <w:r>
        <w:rPr>
          <w:rStyle w:val="s1"/>
        </w:rPr>
        <w:t> </w:t>
      </w:r>
    </w:p>
    <w:p w:rsidR="004C2764" w:rsidRDefault="00FC0B09">
      <w:pPr>
        <w:pStyle w:val="pc"/>
      </w:pPr>
      <w:r>
        <w:rPr>
          <w:rStyle w:val="s1"/>
        </w:rPr>
        <w:t>Параграф 1. Условия предоставления субсидий</w:t>
      </w:r>
    </w:p>
    <w:p w:rsidR="004C2764" w:rsidRDefault="00FC0B09">
      <w:pPr>
        <w:pStyle w:val="pc"/>
      </w:pPr>
      <w:r>
        <w:rPr>
          <w:rStyle w:val="s1"/>
        </w:rPr>
        <w:t> </w:t>
      </w:r>
    </w:p>
    <w:p w:rsidR="004C2764" w:rsidRDefault="00FC0B09">
      <w:pPr>
        <w:pStyle w:val="pj"/>
      </w:pPr>
      <w:r>
        <w:rPr>
          <w:rStyle w:val="s0"/>
        </w:rPr>
        <w:t>12. Участниками субсидирования части ставки вознаграждения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 проекта.</w:t>
      </w:r>
    </w:p>
    <w:p w:rsidR="004C2764" w:rsidRDefault="00FC0B09">
      <w:pPr>
        <w:pStyle w:val="pj"/>
      </w:pPr>
      <w:r>
        <w:rPr>
          <w:rStyle w:val="s0"/>
        </w:rPr>
        <w:t>13. Кредит субъекту внутренней торговли, по которому предоставляется субсидирование, выдается в национальной валюте.</w:t>
      </w:r>
    </w:p>
    <w:p w:rsidR="004C2764" w:rsidRDefault="00FC0B09">
      <w:pPr>
        <w:pStyle w:val="pj"/>
      </w:pPr>
      <w:r>
        <w:rPr>
          <w:rStyle w:val="s0"/>
        </w:rPr>
        <w:t>14. Субсидирование части ставки вознаграждения осуществляется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p w:rsidR="004C2764" w:rsidRDefault="00FC0B09">
      <w:pPr>
        <w:pStyle w:val="pj"/>
      </w:pPr>
      <w:r>
        <w:rPr>
          <w:rStyle w:val="s0"/>
        </w:rPr>
        <w:t>Под проектами, понимаются проекты, предусматривающим обязательное увеличение уплачиваемых налогов (корпоративный подоходный налог/индивидуальный подоходный налог) на 10% после 2 (два) финансовых лет с даты решения финансового агентства.</w:t>
      </w:r>
    </w:p>
    <w:p w:rsidR="004C2764" w:rsidRDefault="00FC0B09">
      <w:pPr>
        <w:pStyle w:val="pj"/>
      </w:pPr>
      <w:r>
        <w:rPr>
          <w:rStyle w:val="s0"/>
        </w:rPr>
        <w:t>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p w:rsidR="004C2764" w:rsidRDefault="00FC0B09">
      <w:pPr>
        <w:pStyle w:val="pj"/>
      </w:pPr>
      <w:r>
        <w:rPr>
          <w:rStyle w:val="s0"/>
        </w:rPr>
        <w:t>15. Допускается субсидирование части ставки вознаграждения по проектам:</w:t>
      </w:r>
    </w:p>
    <w:p w:rsidR="004C2764" w:rsidRDefault="00FC0B09">
      <w:pPr>
        <w:pStyle w:val="pj"/>
      </w:pPr>
      <w:r>
        <w:rPr>
          <w:rStyle w:val="s0"/>
        </w:rPr>
        <w:t>1) строительства, расширения/реконструкции/модернизации торговых центров, торговых рынков, торговых объектов современного формата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p w:rsidR="004C2764" w:rsidRDefault="00FC0B09">
      <w:pPr>
        <w:pStyle w:val="pj"/>
      </w:pPr>
      <w:r>
        <w:rPr>
          <w:rStyle w:val="s0"/>
        </w:rPr>
        <w:t>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p w:rsidR="004C2764" w:rsidRDefault="00FC0B09">
      <w:pPr>
        <w:pStyle w:val="pj"/>
      </w:pPr>
      <w:r>
        <w:rPr>
          <w:rStyle w:val="s0"/>
        </w:rPr>
        <w:t>3) на приобретение торгового оборудования субъектами внутренней торговли;</w:t>
      </w:r>
    </w:p>
    <w:p w:rsidR="004C2764" w:rsidRDefault="00FC0B09">
      <w:pPr>
        <w:pStyle w:val="pj"/>
      </w:pPr>
      <w:r>
        <w:rPr>
          <w:rStyle w:val="s0"/>
        </w:rPr>
        <w:t>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p w:rsidR="004C2764" w:rsidRDefault="00FC0B09">
      <w:pPr>
        <w:pStyle w:val="pj"/>
      </w:pPr>
      <w:r>
        <w:rPr>
          <w:rStyle w:val="s0"/>
        </w:rPr>
        <w:t>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p w:rsidR="004C2764" w:rsidRDefault="00FC0B09">
      <w:pPr>
        <w:pStyle w:val="pj"/>
      </w:pPr>
      <w:r>
        <w:rPr>
          <w:rStyle w:val="s0"/>
        </w:rPr>
        <w:t>6) разработки программного обеспечения и его сопровождения для электронных торговых площадок.</w:t>
      </w:r>
    </w:p>
    <w:p w:rsidR="004C2764" w:rsidRDefault="00FC0B09">
      <w:pPr>
        <w:pStyle w:val="pj"/>
      </w:pPr>
      <w:r>
        <w:rPr>
          <w:rStyle w:val="s0"/>
        </w:rPr>
        <w:t>16. Субсидированию также подлежат кредиты, ранее выданные банками в течение 12 (двенадцать) месяцев до направления на рассмотрение проекта финансовому агентству.</w:t>
      </w:r>
    </w:p>
    <w:p w:rsidR="004C2764" w:rsidRDefault="00FC0B09">
      <w:pPr>
        <w:pStyle w:val="pj"/>
      </w:pPr>
      <w:r>
        <w:rPr>
          <w:rStyle w:val="s0"/>
        </w:rPr>
        <w:t>17. Проекты субъектов внутренней торговли поддерживаются в городах областного значения в соответствии со следующими видами экономической деятельности:</w:t>
      </w:r>
    </w:p>
    <w:p w:rsidR="004C2764" w:rsidRDefault="007C5A93">
      <w:pPr>
        <w:pStyle w:val="pj"/>
      </w:pPr>
      <w:hyperlink r:id="rId15" w:history="1">
        <w:r w:rsidR="00FC0B09">
          <w:rPr>
            <w:rStyle w:val="a4"/>
          </w:rPr>
          <w:t>ОКЭД</w:t>
        </w:r>
      </w:hyperlink>
      <w:r w:rsidR="00FC0B09">
        <w:rPr>
          <w:rStyle w:val="s0"/>
        </w:rPr>
        <w:t xml:space="preserve">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оптово-распределительные центры»;</w:t>
      </w:r>
    </w:p>
    <w:p w:rsidR="004C2764" w:rsidRDefault="00FC0B09">
      <w:pPr>
        <w:pStyle w:val="pj"/>
      </w:pPr>
      <w:r>
        <w:rPr>
          <w:rStyle w:val="s0"/>
        </w:rPr>
        <w:t>ОКЭД 47.11 «Розничная торговля в неспециализированных магазинах преимущественно продуктами питания, напитками и табачными изделиями»;</w:t>
      </w:r>
    </w:p>
    <w:p w:rsidR="004C2764" w:rsidRDefault="00FC0B09">
      <w:pPr>
        <w:pStyle w:val="pj"/>
      </w:pPr>
      <w:r>
        <w:rPr>
          <w:rStyle w:val="s0"/>
        </w:rPr>
        <w:t>ОКЭД 47.19 «Прочая розничная торговля в неспециализированных магазинах»;</w:t>
      </w:r>
    </w:p>
    <w:p w:rsidR="004C2764" w:rsidRDefault="00FC0B09">
      <w:pPr>
        <w:pStyle w:val="pj"/>
      </w:pPr>
      <w:r>
        <w:rPr>
          <w:rStyle w:val="s0"/>
        </w:rPr>
        <w:t>ОКЭД 47.91.0 «Розничная торговля путем заказа товаров по почте или через сеть Интернет»;</w:t>
      </w:r>
    </w:p>
    <w:p w:rsidR="004C2764" w:rsidRDefault="00FC0B09">
      <w:pPr>
        <w:pStyle w:val="pj"/>
      </w:pPr>
      <w:r>
        <w:rPr>
          <w:rStyle w:val="s0"/>
        </w:rPr>
        <w:t>ОКЭД 68.20.3 «Аренда (субаренда) и управление собственным или арендованным торговым рынком»;</w:t>
      </w:r>
    </w:p>
    <w:p w:rsidR="004C2764" w:rsidRDefault="00FC0B09">
      <w:pPr>
        <w:pStyle w:val="pj"/>
      </w:pPr>
      <w:r>
        <w:rPr>
          <w:rStyle w:val="s0"/>
        </w:rPr>
        <w:t>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p w:rsidR="004C2764" w:rsidRDefault="00FC0B09">
      <w:pPr>
        <w:pStyle w:val="pj"/>
      </w:pPr>
      <w:r>
        <w:rPr>
          <w:rStyle w:val="s0"/>
        </w:rPr>
        <w:t>46 «Оптовая торговля, за исключением торговли автомобилями и мотоциклами»;</w:t>
      </w:r>
    </w:p>
    <w:p w:rsidR="004C2764" w:rsidRDefault="00FC0B09">
      <w:pPr>
        <w:pStyle w:val="pj"/>
      </w:pPr>
      <w:r>
        <w:rPr>
          <w:rStyle w:val="s0"/>
        </w:rPr>
        <w:t>47 «Розничная торговля, кроме торговли автомобилями и мотоциклами»;</w:t>
      </w:r>
    </w:p>
    <w:p w:rsidR="004C2764" w:rsidRDefault="00FC0B09">
      <w:pPr>
        <w:pStyle w:val="pj"/>
      </w:pPr>
      <w:r>
        <w:rPr>
          <w:rStyle w:val="s0"/>
        </w:rPr>
        <w:t>68.20.3 «Аренда (субаренда) и управление собственным или арендованным торговым рынком»;</w:t>
      </w:r>
    </w:p>
    <w:p w:rsidR="004C2764" w:rsidRDefault="00FC0B09">
      <w:pPr>
        <w:pStyle w:val="pj"/>
      </w:pPr>
      <w:r>
        <w:rPr>
          <w:rStyle w:val="s0"/>
        </w:rPr>
        <w:t>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Обязательными условиями для субъектов внутренней торговли, получивших одобрение финансового агентства по инструменту субсидирования являются:</w:t>
      </w:r>
    </w:p>
    <w:p w:rsidR="004C2764" w:rsidRDefault="00FC0B09">
      <w:pPr>
        <w:pStyle w:val="pj"/>
      </w:pPr>
      <w:r>
        <w:rPr>
          <w:rStyle w:val="s0"/>
        </w:rPr>
        <w:t xml:space="preserve">обеспечение размещения для реализации, на торговой площади и (или) полочном пространстве не менее 20%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w:t>
      </w:r>
      <w:hyperlink r:id="rId16" w:history="1">
        <w:r>
          <w:rPr>
            <w:rStyle w:val="a4"/>
          </w:rPr>
          <w:t>СТ РК 3836</w:t>
        </w:r>
      </w:hyperlink>
      <w:r>
        <w:rPr>
          <w:rStyle w:val="s0"/>
        </w:rPr>
        <w:t xml:space="preserve"> «Знак маркировки «Қазақстанда жасалған». Технические требования» и </w:t>
      </w:r>
      <w:hyperlink r:id="rId17" w:history="1">
        <w:r>
          <w:rPr>
            <w:rStyle w:val="a4"/>
          </w:rPr>
          <w:t>СТ РК 3837</w:t>
        </w:r>
      </w:hyperlink>
      <w:r>
        <w:rPr>
          <w:rStyle w:val="s0"/>
        </w:rPr>
        <w:t xml:space="preserve"> «Порядок применения знака маркировки «Қазақстанда жасалған». Общие положения»;</w:t>
      </w:r>
    </w:p>
    <w:p w:rsidR="004C2764" w:rsidRDefault="00FC0B09">
      <w:pPr>
        <w:pStyle w:val="pj"/>
      </w:pPr>
      <w:r>
        <w:rPr>
          <w:rStyle w:val="s0"/>
        </w:rPr>
        <w:t xml:space="preserve">обеспечение дополнительного размещения для реализации, к требованию предусмотренного </w:t>
      </w:r>
      <w:hyperlink r:id="rId18" w:anchor="sub_id=80100" w:history="1">
        <w:r>
          <w:rPr>
            <w:rStyle w:val="a4"/>
          </w:rPr>
          <w:t>подпунктом 2) пункта 8-1</w:t>
        </w:r>
      </w:hyperlink>
      <w:r>
        <w:rPr>
          <w:rStyle w:val="s0"/>
        </w:rPr>
        <w:t xml:space="preserve">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(далее - Правила внутренней торговли), на торговой площади и (или) полочном пространстве не менее 20%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rsidR="004C2764" w:rsidRDefault="00FC0B09">
      <w:pPr>
        <w:pStyle w:val="pj"/>
      </w:pPr>
      <w:r>
        <w:rPr>
          <w:rStyle w:val="s0"/>
        </w:rPr>
        <w:t>реализация на территории объекта продовольственных товаров, в том числе социально значимых продовольственных товаров;</w:t>
      </w:r>
    </w:p>
    <w:p w:rsidR="004C2764" w:rsidRDefault="00FC0B09">
      <w:pPr>
        <w:pStyle w:val="pj"/>
      </w:pPr>
      <w:r>
        <w:rPr>
          <w:rStyle w:val="s0"/>
        </w:rPr>
        <w:t xml:space="preserve">применение национального каталога товаров, согласно национальному стандарту </w:t>
      </w:r>
      <w:hyperlink r:id="rId19" w:history="1">
        <w:r>
          <w:rPr>
            <w:rStyle w:val="a4"/>
          </w:rPr>
          <w:t>СТ РК 3833</w:t>
        </w:r>
      </w:hyperlink>
      <w:r>
        <w:rPr>
          <w:rStyle w:val="s0"/>
        </w:rPr>
        <w:t xml:space="preserve"> «Порядок идентификации товаров и услуг и их кодификации. Основные положения».</w:t>
      </w:r>
    </w:p>
    <w:p w:rsidR="004C2764" w:rsidRDefault="00FC0B09">
      <w:pPr>
        <w:pStyle w:val="pj"/>
      </w:pPr>
      <w:r>
        <w:rPr>
          <w:rStyle w:val="s0"/>
        </w:rPr>
        <w:t>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p w:rsidR="004C2764" w:rsidRDefault="00FC0B09">
      <w:pPr>
        <w:pStyle w:val="pj"/>
      </w:pPr>
      <w:r>
        <w:rPr>
          <w:rStyle w:val="s0"/>
        </w:rPr>
        <w:t>Обязательными условиями для электронных торговых площадок в сфере электронной торговли являются:</w:t>
      </w:r>
    </w:p>
    <w:p w:rsidR="004C2764" w:rsidRDefault="00FC0B09">
      <w:pPr>
        <w:pStyle w:val="pj"/>
      </w:pPr>
      <w:r>
        <w:rPr>
          <w:rStyle w:val="s0"/>
        </w:rPr>
        <w:t>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rsidR="004C2764" w:rsidRDefault="00FC0B09">
      <w:pPr>
        <w:pStyle w:val="pj"/>
      </w:pPr>
      <w:r>
        <w:rPr>
          <w:rStyle w:val="s0"/>
        </w:rPr>
        <w:t>создание отдельного раздела товаров с отличительным знаком маркировки «Қазақстанда жасалған» на электронных торговых площадках</w:t>
      </w:r>
    </w:p>
    <w:p w:rsidR="004C2764" w:rsidRDefault="00FC0B09">
      <w:pPr>
        <w:pStyle w:val="pj"/>
      </w:pPr>
      <w:r>
        <w:rPr>
          <w:rStyle w:val="s0"/>
        </w:rPr>
        <w:t>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p w:rsidR="004C2764" w:rsidRDefault="00FC0B09">
      <w:pPr>
        <w:pStyle w:val="pj"/>
      </w:pPr>
      <w:r>
        <w:rPr>
          <w:rStyle w:val="s0"/>
        </w:rPr>
        <w:t>18. Сумма кредита по проектам в городах областного значения с учетом всех действующих кредитов для одного субъекта внутренней торговли не превышает 3 (три) миллиарда тенге и рассчитывается без учета задолженности по кредиту аффилированных/связанных с ним лиц/компаний.</w:t>
      </w:r>
    </w:p>
    <w:p w:rsidR="004C2764" w:rsidRDefault="00FC0B09">
      <w:pPr>
        <w:pStyle w:val="pj"/>
      </w:pPr>
      <w:r>
        <w:rPr>
          <w:rStyle w:val="s0"/>
        </w:rPr>
        <w:t>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3 (три) миллиарда тенге.</w:t>
      </w:r>
    </w:p>
    <w:p w:rsidR="004C2764" w:rsidRDefault="00FC0B09">
      <w:pPr>
        <w:pStyle w:val="pj"/>
      </w:pPr>
      <w:r>
        <w:rPr>
          <w:rStyle w:val="s0"/>
        </w:rPr>
        <w:t>Одним бизнес-проектом считается совокупность двух и более проектов, соответствующих следующим 2 (два) критериям одновременно:</w:t>
      </w:r>
    </w:p>
    <w:p w:rsidR="004C2764" w:rsidRDefault="00FC0B09">
      <w:pPr>
        <w:pStyle w:val="pj"/>
      </w:pPr>
      <w:r>
        <w:rPr>
          <w:rStyle w:val="s0"/>
        </w:rPr>
        <w:t>проект реализуется как один объект (является единым зданием/сооружением/объектом неразрывно связанные физически или технологически);</w:t>
      </w:r>
    </w:p>
    <w:p w:rsidR="004C2764" w:rsidRDefault="00FC0B09">
      <w:pPr>
        <w:pStyle w:val="pj"/>
      </w:pPr>
      <w:r>
        <w:rPr>
          <w:rStyle w:val="s0"/>
        </w:rPr>
        <w:t xml:space="preserve">проект реализуется в рамках одного подкласса </w:t>
      </w:r>
      <w:hyperlink r:id="rId20" w:history="1">
        <w:r>
          <w:rPr>
            <w:rStyle w:val="a4"/>
          </w:rPr>
          <w:t>ОКЭД</w:t>
        </w:r>
      </w:hyperlink>
      <w:r>
        <w:rPr>
          <w:rStyle w:val="s0"/>
        </w:rPr>
        <w:t>.</w:t>
      </w:r>
    </w:p>
    <w:p w:rsidR="004C2764" w:rsidRDefault="00FC0B09">
      <w:pPr>
        <w:pStyle w:val="pj"/>
      </w:pPr>
      <w:r>
        <w:rPr>
          <w:rStyle w:val="s0"/>
        </w:rPr>
        <w:t>При этом по проектам в населенных пунктах, в том числе в моно- и малых городах, сельских населенных пунктах, сумма кредита с учетом всех действующих кредитов не превышает 1,5 миллиарда тенге для одного субъекта внутренней торговли и рассчитывается без учета задолженности по кредиту аффилированных/связанных с ним лиц/компаний.</w:t>
      </w:r>
    </w:p>
    <w:p w:rsidR="004C2764" w:rsidRDefault="00FC0B09">
      <w:pPr>
        <w:pStyle w:val="pj"/>
      </w:pPr>
      <w:r>
        <w:rPr>
          <w:rStyle w:val="s0"/>
        </w:rPr>
        <w:t>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1,5 миллиарда тенге.</w:t>
      </w:r>
    </w:p>
    <w:p w:rsidR="004C2764" w:rsidRDefault="00FC0B09">
      <w:pPr>
        <w:pStyle w:val="pj"/>
      </w:pPr>
      <w:r>
        <w:rPr>
          <w:rStyle w:val="s0"/>
        </w:rPr>
        <w:t>Одним бизнес-проектом считается совокупность двух и более проектов, соответствующих следующим 2 (два) критериям одновременно:</w:t>
      </w:r>
    </w:p>
    <w:p w:rsidR="004C2764" w:rsidRDefault="00FC0B09">
      <w:pPr>
        <w:pStyle w:val="pj"/>
      </w:pPr>
      <w:r>
        <w:rPr>
          <w:rStyle w:val="s0"/>
        </w:rPr>
        <w:t>проект реализуется как один объект (является единым зданием/сооружением/объектом неразрывно связанные физически или технологически);</w:t>
      </w:r>
    </w:p>
    <w:p w:rsidR="004C2764" w:rsidRDefault="00FC0B09">
      <w:pPr>
        <w:pStyle w:val="pj"/>
      </w:pPr>
      <w:r>
        <w:rPr>
          <w:rStyle w:val="s0"/>
        </w:rPr>
        <w:t>проект реализуется в рамках одного подкласса ОКЭД.</w:t>
      </w:r>
    </w:p>
    <w:p w:rsidR="004C2764" w:rsidRDefault="00FC0B09">
      <w:pPr>
        <w:pStyle w:val="pj"/>
      </w:pPr>
      <w:r>
        <w:rPr>
          <w:rStyle w:val="s0"/>
        </w:rPr>
        <w:t>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w:t>
      </w:r>
    </w:p>
    <w:p w:rsidR="004C2764" w:rsidRDefault="00FC0B09">
      <w:pPr>
        <w:pStyle w:val="pj"/>
      </w:pPr>
      <w:r>
        <w:rPr>
          <w:rStyle w:val="s0"/>
        </w:rPr>
        <w:t>19. Срок субсидирования составляет:</w:t>
      </w:r>
    </w:p>
    <w:p w:rsidR="004C2764" w:rsidRDefault="00FC0B09">
      <w:pPr>
        <w:pStyle w:val="pj"/>
      </w:pPr>
      <w:r>
        <w:rPr>
          <w:rStyle w:val="s0"/>
        </w:rPr>
        <w:t>на инвестиционные цели со сроком субсидирования не более 5 (пяти) лет без права пролонгации;</w:t>
      </w:r>
    </w:p>
    <w:p w:rsidR="004C2764" w:rsidRDefault="00FC0B09">
      <w:pPr>
        <w:pStyle w:val="pj"/>
      </w:pPr>
      <w:r>
        <w:rPr>
          <w:rStyle w:val="s0"/>
        </w:rPr>
        <w:t>на пополнение оборотных средств со сроком субсидирования не более 3 (трех) лет без права пролонгации.</w:t>
      </w:r>
    </w:p>
    <w:p w:rsidR="004C2764" w:rsidRDefault="00FC0B09">
      <w:pPr>
        <w:pStyle w:val="pj"/>
      </w:pPr>
      <w:r>
        <w:rPr>
          <w:rStyle w:val="s0"/>
        </w:rPr>
        <w:t>20. Срок реализации инвестиционных проектов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w:t>
      </w:r>
    </w:p>
    <w:p w:rsidR="004C2764" w:rsidRDefault="00FC0B09">
      <w:pPr>
        <w:pStyle w:val="pj"/>
      </w:pPr>
      <w:r>
        <w:rPr>
          <w:rStyle w:val="s0"/>
        </w:rPr>
        <w:t>Финансовое агентство представляет дополнительные сроки по проектам субъектов внутренней торговли при наличии следующих основных объективных причин:</w:t>
      </w:r>
    </w:p>
    <w:p w:rsidR="004C2764" w:rsidRDefault="00FC0B09">
      <w:pPr>
        <w:pStyle w:val="pj"/>
      </w:pPr>
      <w:r>
        <w:rPr>
          <w:rStyle w:val="s0"/>
        </w:rPr>
        <w:t>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p w:rsidR="004C2764" w:rsidRDefault="00FC0B09">
      <w:pPr>
        <w:pStyle w:val="pj"/>
      </w:pPr>
      <w:r>
        <w:rPr>
          <w:rStyle w:val="s0"/>
        </w:rPr>
        <w:t>2) не поставлены товары/работы/услуги, приобретенные в рамках кредита и не произведен монтаж оборудования;</w:t>
      </w:r>
    </w:p>
    <w:p w:rsidR="004C2764" w:rsidRDefault="00FC0B09">
      <w:pPr>
        <w:pStyle w:val="pj"/>
      </w:pPr>
      <w:r>
        <w:rPr>
          <w:rStyle w:val="s0"/>
        </w:rPr>
        <w:t>3) не завершены строительные/реконструкционные/ремонтные работы, проведенные в том числе на средства кредита;</w:t>
      </w:r>
    </w:p>
    <w:p w:rsidR="004C2764" w:rsidRDefault="00FC0B09">
      <w:pPr>
        <w:pStyle w:val="pj"/>
      </w:pPr>
      <w:r>
        <w:rPr>
          <w:rStyle w:val="s0"/>
        </w:rPr>
        <w:t>4) не получен акт приемки/акт ввода в эксплуатацию объекта, построенного в том числе на средства кредита;</w:t>
      </w:r>
    </w:p>
    <w:p w:rsidR="004C2764" w:rsidRDefault="00FC0B09">
      <w:pPr>
        <w:pStyle w:val="pj"/>
      </w:pPr>
      <w:r>
        <w:rPr>
          <w:rStyle w:val="s0"/>
        </w:rPr>
        <w:t>5) не представлены в полном объеме документы, подтверждающие соответствие субъекта внутренней торговли /кредита/ проекта условиям Правил и целевое использование кредита (счет-фактуры и накладные) (при наличии обоснований их непредставления субъектом внутренней торговли на момент проведения мониторинга);</w:t>
      </w:r>
    </w:p>
    <w:p w:rsidR="004C2764" w:rsidRDefault="00FC0B09">
      <w:pPr>
        <w:pStyle w:val="pj"/>
      </w:pPr>
      <w:r>
        <w:rPr>
          <w:rStyle w:val="s0"/>
        </w:rPr>
        <w:t>6) не осуществлена реализация (запуск) проекта.</w:t>
      </w:r>
    </w:p>
    <w:p w:rsidR="004C2764" w:rsidRDefault="00FC0B09">
      <w:pPr>
        <w:pStyle w:val="pj"/>
      </w:pPr>
      <w:r>
        <w:rPr>
          <w:rStyle w:val="s0"/>
        </w:rPr>
        <w:t>21. При предоставлении отсрочки и увеличении срока кредита на предоставленную отсрочку по оплате номинальной ставки вознаграждения по кредитам на основании распоряжения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продлевается на срок предоставленной отсрочки.</w:t>
      </w:r>
    </w:p>
    <w:p w:rsidR="004C2764" w:rsidRDefault="00FC0B09">
      <w:pPr>
        <w:pStyle w:val="pj"/>
      </w:pPr>
      <w:r>
        <w:rPr>
          <w:rStyle w:val="s0"/>
        </w:rPr>
        <w:t>22. По кредитам с суммой свыше 500 (пятьсот) миллионов тенге для одного субъекта внутренней торговли без учета задолженности по кредиту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пункта выплата субсидий прекращается, и субъект внутренней торговли возмещает сумму выплаченных субсидий в полном объеме.</w:t>
      </w:r>
    </w:p>
    <w:p w:rsidR="004C2764" w:rsidRDefault="00FC0B09">
      <w:pPr>
        <w:pStyle w:val="pj"/>
      </w:pPr>
      <w:r>
        <w:rPr>
          <w:rStyle w:val="s0"/>
        </w:rPr>
        <w:t>23. На проекты субъектов внутренней торговли рефинансирование не допускается.</w:t>
      </w:r>
    </w:p>
    <w:p w:rsidR="004C2764" w:rsidRDefault="00FC0B09">
      <w:pPr>
        <w:pStyle w:val="pj"/>
      </w:pPr>
      <w:r>
        <w:rPr>
          <w:rStyle w:val="s0"/>
        </w:rPr>
        <w:t>24. Субсидирование осуществляется по кредитам,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10,75% субсидируется государством, а разницу оплачивает субъект внутренней торговли.</w:t>
      </w:r>
    </w:p>
    <w:p w:rsidR="004C2764" w:rsidRDefault="00FC0B09">
      <w:pPr>
        <w:pStyle w:val="pj"/>
      </w:pPr>
      <w:r>
        <w:rPr>
          <w:rStyle w:val="s0"/>
        </w:rPr>
        <w:t>В случае уменьшения базовой ставки, установленной Национальным Банком Республики Казахстан на 15 апреля 2024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p w:rsidR="004C2764" w:rsidRDefault="00FC0B09">
      <w:pPr>
        <w:pStyle w:val="pj"/>
      </w:pPr>
      <w:r>
        <w:rPr>
          <w:rStyle w:val="s0"/>
        </w:rPr>
        <w:t>25.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 по проекту субъекта внутренней торговли.</w:t>
      </w:r>
    </w:p>
    <w:p w:rsidR="004C2764" w:rsidRDefault="00FC0B09">
      <w:pPr>
        <w:pStyle w:val="pj"/>
      </w:pPr>
      <w:r>
        <w:rPr>
          <w:rStyle w:val="s0"/>
        </w:rPr>
        <w:t>26. Банк принимает обязательства не взимает и не устанавливать для субъекта внутренней торговли какие-либо комиссии, сборы и (или) иные платежи, связанные с кредитом за исключением:</w:t>
      </w:r>
    </w:p>
    <w:p w:rsidR="004C2764" w:rsidRDefault="00FC0B09">
      <w:pPr>
        <w:pStyle w:val="pj"/>
      </w:pPr>
      <w:r>
        <w:rPr>
          <w:rStyle w:val="s0"/>
        </w:rPr>
        <w:t>1) связанных с изменением условий кредитования, инициируемых субъектом внутренней торговли;</w:t>
      </w:r>
    </w:p>
    <w:p w:rsidR="004C2764" w:rsidRDefault="00FC0B09">
      <w:pPr>
        <w:pStyle w:val="pj"/>
      </w:pPr>
      <w:r>
        <w:rPr>
          <w:rStyle w:val="s0"/>
        </w:rPr>
        <w:t>2) взимаемых по причине нарушения субъектом внутренней торговли обязательств по кредиту;</w:t>
      </w:r>
    </w:p>
    <w:p w:rsidR="004C2764" w:rsidRDefault="00FC0B09">
      <w:pPr>
        <w:pStyle w:val="pj"/>
      </w:pPr>
      <w:r>
        <w:rPr>
          <w:rStyle w:val="s0"/>
        </w:rPr>
        <w:t>3) платежей по расчетно-кассовому обслуживанию.</w:t>
      </w:r>
    </w:p>
    <w:p w:rsidR="004C2764" w:rsidRDefault="00FC0B09">
      <w:pPr>
        <w:pStyle w:val="pj"/>
      </w:pPr>
      <w:bookmarkStart w:id="3" w:name="SUB2700"/>
      <w:bookmarkEnd w:id="3"/>
      <w:r>
        <w:rPr>
          <w:rStyle w:val="s0"/>
        </w:rPr>
        <w:t>27. В случае принятия решения о субсидировании действующего кредита, финансовым агентством, банк возмещает субъекту внутренней торговли комиссии, сборы и/или иные платежи, удержанные в период с начала текущего года до даты принятия решения финансовым агентством в текущем году.</w:t>
      </w:r>
    </w:p>
    <w:p w:rsidR="004C2764" w:rsidRDefault="00FC0B09">
      <w:pPr>
        <w:pStyle w:val="pj"/>
      </w:pPr>
      <w:r>
        <w:rPr>
          <w:rStyle w:val="s0"/>
        </w:rPr>
        <w:t>При этом данные комиссии, сборы и/или иные платежи подлежат возмещению субъекту внутренней торговли в течение 3 (три) месяцев с фактической даты подписания всеми сторонами первого договора субсидирования.</w:t>
      </w:r>
    </w:p>
    <w:p w:rsidR="004C2764" w:rsidRDefault="00FC0B09">
      <w:pPr>
        <w:pStyle w:val="pj"/>
      </w:pPr>
      <w:r>
        <w:rPr>
          <w:rStyle w:val="s0"/>
        </w:rPr>
        <w:t xml:space="preserve">28. В случае несвоевременного возмещения банком субъекту внутренней торговли полученных в текущем году комиссий, сборов и/или иных платежей в сроки, указанные в </w:t>
      </w:r>
      <w:hyperlink w:anchor="sub2700" w:history="1">
        <w:r>
          <w:rPr>
            <w:rStyle w:val="a4"/>
          </w:rPr>
          <w:t>пункте 27</w:t>
        </w:r>
      </w:hyperlink>
      <w:r>
        <w:rPr>
          <w:rStyle w:val="s0"/>
        </w:rPr>
        <w:t xml:space="preserve"> настоящих Правил, банк уплачивают финансовому агентству штраф в размере 50 (пятьдесят) </w:t>
      </w:r>
      <w:hyperlink r:id="rId21" w:history="1">
        <w:r>
          <w:rPr>
            <w:rStyle w:val="a4"/>
          </w:rPr>
          <w:t>месячных расчетных показателей</w:t>
        </w:r>
      </w:hyperlink>
      <w:r>
        <w:rPr>
          <w:rStyle w:val="s0"/>
        </w:rPr>
        <w:t xml:space="preserve"> (далее - МРП).</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4" w:name="SUB2900"/>
      <w:bookmarkEnd w:id="4"/>
      <w:r>
        <w:rPr>
          <w:rStyle w:val="s1"/>
        </w:rPr>
        <w:t>Параграф 2. Взаимодействие участников для предоставления субсидий</w:t>
      </w:r>
    </w:p>
    <w:p w:rsidR="004C2764" w:rsidRDefault="00FC0B09">
      <w:pPr>
        <w:pStyle w:val="pc"/>
      </w:pPr>
      <w:r>
        <w:rPr>
          <w:rStyle w:val="s1"/>
        </w:rPr>
        <w:t> </w:t>
      </w:r>
    </w:p>
    <w:p w:rsidR="004C2764" w:rsidRDefault="00FC0B09">
      <w:pPr>
        <w:pStyle w:val="pj"/>
      </w:pPr>
      <w:r>
        <w:rPr>
          <w:rStyle w:val="s0"/>
        </w:rPr>
        <w:t>29. Субъект внутренней торговли обращается в банк:</w:t>
      </w:r>
    </w:p>
    <w:p w:rsidR="004C2764" w:rsidRDefault="00FC0B09">
      <w:pPr>
        <w:pStyle w:val="pj"/>
      </w:pPr>
      <w:r>
        <w:rPr>
          <w:rStyle w:val="s0"/>
        </w:rPr>
        <w:t>1) по новому кредиту с заявлением на предоставление кредита по форме, утвержденной внутренними нормативными документами банка, на условиях, соответствующих настоящим Правилам;</w:t>
      </w:r>
    </w:p>
    <w:p w:rsidR="004C2764" w:rsidRDefault="00FC0B09">
      <w:pPr>
        <w:pStyle w:val="pj"/>
      </w:pPr>
      <w:r>
        <w:rPr>
          <w:rStyle w:val="s0"/>
        </w:rPr>
        <w:t xml:space="preserve">2) по действующему кредиту с заявлением по форме согласно </w:t>
      </w:r>
      <w:hyperlink w:anchor="sub1" w:history="1">
        <w:r>
          <w:rPr>
            <w:rStyle w:val="a4"/>
          </w:rPr>
          <w:t>приложению 1</w:t>
        </w:r>
      </w:hyperlink>
      <w:r>
        <w:rPr>
          <w:rStyle w:val="s0"/>
        </w:rPr>
        <w:t xml:space="preserve"> к настоящим Правилам.</w:t>
      </w:r>
    </w:p>
    <w:p w:rsidR="004C2764" w:rsidRDefault="00FC0B09">
      <w:pPr>
        <w:pStyle w:val="pj"/>
      </w:pPr>
      <w:r>
        <w:rPr>
          <w:rStyle w:val="s0"/>
        </w:rPr>
        <w:t>30. Банк проводит оценку финансово-экономической эффективности проекта и, в случае положительного решения о предоставлении кредита или понижении ставки вознаграждения по кредиту до размера, установленного настоящими Правилами, в течение 3 (три) рабочих дней направляют письменный ответ субъекту внутренней торговли с уведомлением финансового агентства.</w:t>
      </w:r>
    </w:p>
    <w:p w:rsidR="004C2764" w:rsidRDefault="00FC0B09">
      <w:pPr>
        <w:pStyle w:val="pj"/>
      </w:pPr>
      <w:r>
        <w:rPr>
          <w:rStyle w:val="s0"/>
        </w:rPr>
        <w:t xml:space="preserve">31. Субъект внутренней торговли с положительным решением банка обращается в финансовое агентство с заявлением-анкетой по форме согласно </w:t>
      </w:r>
      <w:hyperlink w:anchor="sub2" w:history="1">
        <w:r>
          <w:rPr>
            <w:rStyle w:val="a4"/>
          </w:rPr>
          <w:t>приложению 2</w:t>
        </w:r>
      </w:hyperlink>
      <w:r>
        <w:rPr>
          <w:rStyle w:val="s0"/>
        </w:rPr>
        <w:t xml:space="preserve"> к настоящим Правилам, к которому прилагаются:</w:t>
      </w:r>
    </w:p>
    <w:p w:rsidR="004C2764" w:rsidRDefault="00FC0B09">
      <w:pPr>
        <w:pStyle w:val="pj"/>
      </w:pPr>
      <w:r>
        <w:rPr>
          <w:rStyle w:val="s0"/>
        </w:rPr>
        <w:t xml:space="preserve">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w:t>
      </w:r>
      <w:hyperlink r:id="rId22" w:history="1">
        <w:r>
          <w:rPr>
            <w:rStyle w:val="a4"/>
          </w:rPr>
          <w:t>elicense.kz</w:t>
        </w:r>
      </w:hyperlink>
      <w:r>
        <w:rPr>
          <w:rStyle w:val="s0"/>
        </w:rPr>
        <w:t xml:space="preserve"> во вкладке «Личный кабинет» - История заявлений и полученных услуг» - «Уведомления» - «Принять в ГО» - «Талон», для юридических лиц - справка о государственной о регистрации (перерегистрации) юридического лица, учетной регистрации филиала (представительства), в электронном виде на портале </w:t>
      </w:r>
      <w:hyperlink r:id="rId23" w:history="1">
        <w:r>
          <w:rPr>
            <w:rStyle w:val="a4"/>
          </w:rPr>
          <w:t>egov.kz</w:t>
        </w:r>
      </w:hyperlink>
      <w:r>
        <w:rPr>
          <w:rStyle w:val="s0"/>
        </w:rPr>
        <w:t xml:space="preserve"> во вкладке «Услуги» - «Регистрация и ликвидация бизнеса» - «Выдача справки о государственной регистрации (перерегистрации) юридического лица, учетной регистрации филиала (представительства)»;</w:t>
      </w:r>
    </w:p>
    <w:p w:rsidR="004C2764" w:rsidRDefault="00FC0B09">
      <w:pPr>
        <w:pStyle w:val="pj"/>
      </w:pPr>
      <w:r>
        <w:rPr>
          <w:rStyle w:val="s0"/>
        </w:rPr>
        <w:t>2) документы, подтверждающие создание кооператива, в случае подачи заявления-анкету от кооперативного магазина;</w:t>
      </w:r>
    </w:p>
    <w:p w:rsidR="004C2764" w:rsidRDefault="00FC0B09">
      <w:pPr>
        <w:pStyle w:val="pj"/>
      </w:pPr>
      <w:r>
        <w:rPr>
          <w:rStyle w:val="s0"/>
        </w:rPr>
        <w:t>3) бизнес-план проекта субъекта внутренней торговли, содержащий этапы по увеличению уплачиваемых налогов (корпоративный подоходный налог/индивидуальный подоходный налог) на 10% после 2 (два) финансовых лет со дня принятия финансовым агентством решения о субсидировании и соблюдение срока реализации инвестиционных проектов не более 24 (двадцать четыре) месяца.</w:t>
      </w:r>
    </w:p>
    <w:p w:rsidR="004C2764" w:rsidRDefault="00FC0B09">
      <w:pPr>
        <w:pStyle w:val="pj"/>
      </w:pPr>
      <w:r>
        <w:rPr>
          <w:rStyle w:val="s0"/>
        </w:rPr>
        <w:t>На момент подачи заявки-анкеты субъектом внутренней торговли требуется наличие справки об отсутствии налоговой задолженности за запрашиваемый период;</w:t>
      </w:r>
    </w:p>
    <w:p w:rsidR="004C2764" w:rsidRDefault="00FC0B09">
      <w:pPr>
        <w:pStyle w:val="pj"/>
      </w:pPr>
      <w:r>
        <w:rPr>
          <w:rStyle w:val="s0"/>
        </w:rPr>
        <w:t>4) положительное решение банка (выписку из протокола решения банка).</w:t>
      </w:r>
    </w:p>
    <w:p w:rsidR="004C2764" w:rsidRDefault="00FC0B09">
      <w:pPr>
        <w:pStyle w:val="pj"/>
      </w:pPr>
      <w:r>
        <w:rPr>
          <w:rStyle w:val="s0"/>
        </w:rPr>
        <w:t>32. В случаях несоответствия проекта субъекта внутренней торговли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банку/субъекту внутренней торговли представленные документы с указанием конкретных недостатков по представленным документам для доработки.</w:t>
      </w:r>
    </w:p>
    <w:p w:rsidR="004C2764" w:rsidRDefault="00FC0B09">
      <w:pPr>
        <w:pStyle w:val="pj"/>
      </w:pPr>
      <w:r>
        <w:rPr>
          <w:rStyle w:val="s0"/>
        </w:rPr>
        <w:t>В случаях соответствия субъекта внутренней торговли и (или) представленных материалов условиям настоящих Правил и (или) отсутствия недостатков по пакету документов финансовое агентство на четвертый день после получения пакета документов выносит проект субъекта внутренней торговли на заседание уполномоченного органа финансового агентства.</w:t>
      </w:r>
    </w:p>
    <w:p w:rsidR="004C2764" w:rsidRDefault="00FC0B09">
      <w:pPr>
        <w:pStyle w:val="pj"/>
      </w:pPr>
      <w:r>
        <w:rPr>
          <w:rStyle w:val="s0"/>
        </w:rPr>
        <w:t xml:space="preserve">Финансовое агентство отказывает в предоставлении субсидий с мотивированным обоснованием в случаях несоответствия проекта условиям, указанным в </w:t>
      </w:r>
      <w:hyperlink w:anchor="sub1000" w:history="1">
        <w:r>
          <w:rPr>
            <w:rStyle w:val="a4"/>
          </w:rPr>
          <w:t>пунктах 10 и 11</w:t>
        </w:r>
      </w:hyperlink>
      <w:r>
        <w:rPr>
          <w:rStyle w:val="s0"/>
        </w:rPr>
        <w:t xml:space="preserve"> и </w:t>
      </w:r>
      <w:hyperlink w:anchor="sub1200" w:history="1">
        <w:r>
          <w:rPr>
            <w:rStyle w:val="a4"/>
          </w:rPr>
          <w:t>параграфах 1</w:t>
        </w:r>
      </w:hyperlink>
      <w:r>
        <w:rPr>
          <w:rStyle w:val="s0"/>
        </w:rPr>
        <w:t xml:space="preserve">, </w:t>
      </w:r>
      <w:hyperlink w:anchor="sub2900" w:history="1">
        <w:r>
          <w:rPr>
            <w:rStyle w:val="a4"/>
          </w:rPr>
          <w:t>2</w:t>
        </w:r>
      </w:hyperlink>
      <w:r>
        <w:rPr>
          <w:rStyle w:val="s0"/>
        </w:rPr>
        <w:t xml:space="preserve">, </w:t>
      </w:r>
      <w:hyperlink w:anchor="sub4900" w:history="1">
        <w:r>
          <w:rPr>
            <w:rStyle w:val="a4"/>
          </w:rPr>
          <w:t>4</w:t>
        </w:r>
      </w:hyperlink>
      <w:r>
        <w:rPr>
          <w:rStyle w:val="s0"/>
        </w:rPr>
        <w:t xml:space="preserve"> и </w:t>
      </w:r>
      <w:hyperlink w:anchor="sub7700" w:history="1">
        <w:r>
          <w:rPr>
            <w:rStyle w:val="a4"/>
          </w:rPr>
          <w:t>5</w:t>
        </w:r>
      </w:hyperlink>
      <w:r>
        <w:rPr>
          <w:rStyle w:val="s0"/>
        </w:rPr>
        <w:t xml:space="preserve"> настоящих Правил.</w:t>
      </w:r>
    </w:p>
    <w:p w:rsidR="004C2764" w:rsidRDefault="00FC0B09">
      <w:pPr>
        <w:pStyle w:val="pj"/>
      </w:pPr>
      <w:r>
        <w:rPr>
          <w:rStyle w:val="s0"/>
        </w:rPr>
        <w:t>33.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p w:rsidR="004C2764" w:rsidRDefault="00FC0B09">
      <w:pPr>
        <w:pStyle w:val="pj"/>
      </w:pPr>
      <w:r>
        <w:rPr>
          <w:rStyle w:val="s0"/>
        </w:rPr>
        <w:t>34.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p w:rsidR="004C2764" w:rsidRDefault="00FC0B09">
      <w:pPr>
        <w:pStyle w:val="pj"/>
      </w:pPr>
      <w:r>
        <w:rPr>
          <w:rStyle w:val="s0"/>
        </w:rPr>
        <w:t>В случае отсутствия средств из бюджета для субсидирования от уполномоченного органа заявление-анкета субъекта внутренней торговли не принимается финансовым агентством.</w:t>
      </w:r>
    </w:p>
    <w:p w:rsidR="004C2764" w:rsidRDefault="00FC0B09">
      <w:pPr>
        <w:pStyle w:val="pj"/>
      </w:pPr>
      <w:r>
        <w:rPr>
          <w:rStyle w:val="s0"/>
        </w:rPr>
        <w:t>35. Проект субъекта внутренней торговли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p w:rsidR="004C2764" w:rsidRDefault="00FC0B09">
      <w:pPr>
        <w:pStyle w:val="pj"/>
      </w:pPr>
      <w:r>
        <w:rPr>
          <w:rStyle w:val="s0"/>
        </w:rPr>
        <w:t>1) обязательство субъекта внутренней торговли по увеличению уплачиваемых налогов (корпоративный подоходный налог/индивидуальный подоходный налог) в бюджет на 10% после 2 (два) финансовых лет с даты решения уполномоченного органа финансового агентства;</w:t>
      </w:r>
    </w:p>
    <w:p w:rsidR="004C2764" w:rsidRDefault="00FC0B09">
      <w:pPr>
        <w:pStyle w:val="pj"/>
      </w:pPr>
      <w:r>
        <w:rPr>
          <w:rStyle w:val="s0"/>
        </w:rPr>
        <w:t>2) обязательство субъекта внутренней торговли по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p w:rsidR="004C2764" w:rsidRDefault="00FC0B09">
      <w:pPr>
        <w:pStyle w:val="pj"/>
      </w:pPr>
      <w:r>
        <w:rPr>
          <w:rStyle w:val="s0"/>
        </w:rPr>
        <w:t>3) требование по запрету на выплаты дивидендов в период субсидирования;</w:t>
      </w:r>
    </w:p>
    <w:p w:rsidR="004C2764" w:rsidRDefault="00FC0B09">
      <w:pPr>
        <w:pStyle w:val="pj"/>
      </w:pPr>
      <w:r>
        <w:rPr>
          <w:rStyle w:val="s0"/>
        </w:rPr>
        <w:t>4) условие по сроку реализации инвестиционных проектов.</w:t>
      </w:r>
    </w:p>
    <w:p w:rsidR="004C2764" w:rsidRDefault="00FC0B09">
      <w:pPr>
        <w:pStyle w:val="pj"/>
      </w:pPr>
      <w:r>
        <w:rPr>
          <w:rStyle w:val="s0"/>
        </w:rPr>
        <w:t xml:space="preserve">36.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w:t>
      </w:r>
      <w:hyperlink w:anchor="sub3" w:history="1">
        <w:r>
          <w:rPr>
            <w:rStyle w:val="a4"/>
          </w:rPr>
          <w:t>приложению 3</w:t>
        </w:r>
      </w:hyperlink>
      <w:r>
        <w:rPr>
          <w:rStyle w:val="s0"/>
        </w:rPr>
        <w:t xml:space="preserve"> к настоящим Правилам, в случае отрицательного решения - выписку из протокола с сопроводительным письмом по форме, согласно </w:t>
      </w:r>
      <w:hyperlink w:anchor="sub4" w:history="1">
        <w:r>
          <w:rPr>
            <w:rStyle w:val="a4"/>
          </w:rPr>
          <w:t>приложению 4</w:t>
        </w:r>
      </w:hyperlink>
      <w:r>
        <w:rPr>
          <w:rStyle w:val="s0"/>
        </w:rPr>
        <w:t xml:space="preserve"> к настоящим Правилам (далее - соответствующее письмо) банку и субъекту внутренней торговли.</w:t>
      </w:r>
    </w:p>
    <w:p w:rsidR="004C2764" w:rsidRDefault="00FC0B09">
      <w:pPr>
        <w:pStyle w:val="pj"/>
      </w:pPr>
      <w:r>
        <w:rPr>
          <w:rStyle w:val="s0"/>
        </w:rPr>
        <w:t>37.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p w:rsidR="004C2764" w:rsidRDefault="00FC0B09">
      <w:pPr>
        <w:pStyle w:val="pj"/>
      </w:pPr>
      <w:r>
        <w:rPr>
          <w:rStyle w:val="s0"/>
        </w:rPr>
        <w:t> </w:t>
      </w:r>
    </w:p>
    <w:p w:rsidR="004C2764" w:rsidRDefault="00FC0B09">
      <w:pPr>
        <w:pStyle w:val="pj"/>
      </w:pPr>
      <w:r>
        <w:rPr>
          <w:rStyle w:val="s0"/>
        </w:rPr>
        <w:t> </w:t>
      </w:r>
    </w:p>
    <w:p w:rsidR="004C2764" w:rsidRDefault="00FC0B09">
      <w:pPr>
        <w:pStyle w:val="pc"/>
      </w:pPr>
      <w:r>
        <w:rPr>
          <w:rStyle w:val="s1"/>
        </w:rPr>
        <w:t>Параграф 3. Подача субъектом внутренней торговли электронной заявки на субсидирование через веб-портал «электронного правительства»</w:t>
      </w:r>
    </w:p>
    <w:p w:rsidR="004C2764" w:rsidRDefault="00FC0B09">
      <w:pPr>
        <w:pStyle w:val="pc"/>
      </w:pPr>
      <w:r>
        <w:rPr>
          <w:rStyle w:val="s1"/>
        </w:rPr>
        <w:t> </w:t>
      </w:r>
    </w:p>
    <w:p w:rsidR="004C2764" w:rsidRDefault="00FC0B09">
      <w:pPr>
        <w:pStyle w:val="pj"/>
      </w:pPr>
      <w:r>
        <w:rPr>
          <w:rStyle w:val="s0"/>
        </w:rPr>
        <w:t xml:space="preserve">38. Субъект внутренней торговли подает электронную заявку по форме, согласно </w:t>
      </w:r>
      <w:hyperlink w:anchor="sub1" w:history="1">
        <w:r>
          <w:rPr>
            <w:rStyle w:val="a4"/>
          </w:rPr>
          <w:t>приложению 1</w:t>
        </w:r>
      </w:hyperlink>
      <w:r>
        <w:rPr>
          <w:rStyle w:val="s0"/>
        </w:rPr>
        <w:t xml:space="preserve"> к настоящим Правилам, через веб-портал «электронного правительства», к которому прилагаются:</w:t>
      </w:r>
    </w:p>
    <w:p w:rsidR="004C2764" w:rsidRDefault="00FC0B09">
      <w:pPr>
        <w:pStyle w:val="pj"/>
      </w:pPr>
      <w:r>
        <w:rPr>
          <w:rStyle w:val="s0"/>
        </w:rPr>
        <w:t xml:space="preserve">1) бизнес-план реализации проекта субъекта внутренней торговли либо экспертное заключение по проекту (технико-экономическое заключение/экономическое заключение соответствующего работника банка, в случае отсутствия данных документов документы, раскрывающие суть проекта), а также этапы по выполнению эффективности проекта. Бизнес-план проекта субъекта внутренней торговли содержит наименование отрасли, подотрасли, основной вид деятельности (с указанием кода </w:t>
      </w:r>
      <w:hyperlink r:id="rId24" w:history="1">
        <w:r>
          <w:rPr>
            <w:rStyle w:val="a4"/>
          </w:rPr>
          <w:t>ОКЭД</w:t>
        </w:r>
      </w:hyperlink>
      <w:r>
        <w:rPr>
          <w:rStyle w:val="s0"/>
        </w:rPr>
        <w:t>);</w:t>
      </w:r>
    </w:p>
    <w:p w:rsidR="004C2764" w:rsidRDefault="00FC0B09">
      <w:pPr>
        <w:pStyle w:val="pj"/>
      </w:pPr>
      <w:r>
        <w:rPr>
          <w:rStyle w:val="s0"/>
        </w:rPr>
        <w:t>2) сканированная копия письма банка с положительным решением о возможности предоставления кредита или понижения ставки вознаграждения по кредиту субъекта внутренней торговли на условиях, позволяющих участвовать в рамках настоящих Правил.</w:t>
      </w:r>
    </w:p>
    <w:p w:rsidR="004C2764" w:rsidRDefault="00FC0B09">
      <w:pPr>
        <w:pStyle w:val="pj"/>
      </w:pPr>
      <w:r>
        <w:rPr>
          <w:rStyle w:val="s0"/>
        </w:rPr>
        <w:t>39. Сведения о государственной регистрации/перерегистрации юридического лица, индивидуального предпринимателя, категории субъекта предпринимательства,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rsidR="004C2764" w:rsidRDefault="00FC0B09">
      <w:pPr>
        <w:pStyle w:val="pj"/>
      </w:pPr>
      <w:r>
        <w:rPr>
          <w:rStyle w:val="s0"/>
        </w:rPr>
        <w:t>40. В случае предоставления субъектом внутренней торговли не полного пакета документов, информационная система отказывает в регистрации его заявки.</w:t>
      </w:r>
    </w:p>
    <w:p w:rsidR="004C2764" w:rsidRDefault="00FC0B09">
      <w:pPr>
        <w:pStyle w:val="pj"/>
      </w:pPr>
      <w:r>
        <w:rPr>
          <w:rStyle w:val="s0"/>
        </w:rPr>
        <w:t>41. В случае одобрения электронной заявки субъекта внутренней торговли посредством информационной системы, осуществляются следующие действия:</w:t>
      </w:r>
    </w:p>
    <w:p w:rsidR="004C2764" w:rsidRDefault="00FC0B09">
      <w:pPr>
        <w:pStyle w:val="pj"/>
      </w:pPr>
      <w:r>
        <w:rPr>
          <w:rStyle w:val="s0"/>
        </w:rPr>
        <w:t>1) направление зарегистрированной заявки на рассмотрение в финансовое агентство на соответствие условиям настоящих Правил;</w:t>
      </w:r>
    </w:p>
    <w:p w:rsidR="004C2764" w:rsidRDefault="00FC0B09">
      <w:pPr>
        <w:pStyle w:val="pj"/>
      </w:pPr>
      <w:r>
        <w:rPr>
          <w:rStyle w:val="s0"/>
        </w:rPr>
        <w:t>2) рассмотрение финансовым агентством поступившей заявки субъекта внутренней торговли.</w:t>
      </w:r>
    </w:p>
    <w:p w:rsidR="004C2764" w:rsidRDefault="00FC0B09">
      <w:pPr>
        <w:pStyle w:val="pj"/>
      </w:pPr>
      <w:r>
        <w:rPr>
          <w:rStyle w:val="s0"/>
        </w:rPr>
        <w:t>42. Финансовое агентство рассматривает материалы в течение 5 (пять) рабочих дней со дня регистрации заявки.</w:t>
      </w:r>
    </w:p>
    <w:p w:rsidR="004C2764" w:rsidRDefault="00FC0B09">
      <w:pPr>
        <w:pStyle w:val="pj"/>
      </w:pPr>
      <w:r>
        <w:rPr>
          <w:rStyle w:val="s0"/>
        </w:rPr>
        <w:t>43. В случае несоответствия субъекта внутренней торговли и (или) представленных материалов условиям настоящих Правил, финансовое агентство направляет в течение 3 (три) рабочих дней мотивированный отказ.</w:t>
      </w:r>
    </w:p>
    <w:p w:rsidR="004C2764" w:rsidRDefault="00FC0B09">
      <w:pPr>
        <w:pStyle w:val="pj"/>
      </w:pPr>
      <w:r>
        <w:rPr>
          <w:rStyle w:val="s0"/>
        </w:rPr>
        <w:t>44. В случае соответствия субъекта внутренней торговли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p w:rsidR="004C2764" w:rsidRDefault="00FC0B09">
      <w:pPr>
        <w:pStyle w:val="pj"/>
      </w:pPr>
      <w:r>
        <w:rPr>
          <w:rStyle w:val="s0"/>
        </w:rPr>
        <w:t xml:space="preserve">45. Рассмотрение заявок субъекта внутренней торговли уполномоченным органом финансового агентства осуществляется в соответствии с </w:t>
      </w:r>
      <w:hyperlink w:anchor="sub1200" w:history="1">
        <w:r>
          <w:rPr>
            <w:rStyle w:val="a4"/>
          </w:rPr>
          <w:t>параграфом 1</w:t>
        </w:r>
      </w:hyperlink>
      <w:r>
        <w:rPr>
          <w:rStyle w:val="s0"/>
        </w:rPr>
        <w:t xml:space="preserve"> настоящих Правил.</w:t>
      </w:r>
    </w:p>
    <w:p w:rsidR="004C2764" w:rsidRDefault="00FC0B09">
      <w:pPr>
        <w:pStyle w:val="pj"/>
      </w:pPr>
      <w:r>
        <w:rPr>
          <w:rStyle w:val="s0"/>
        </w:rPr>
        <w:t>46.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p w:rsidR="004C2764" w:rsidRDefault="00FC0B09">
      <w:pPr>
        <w:pStyle w:val="pj"/>
      </w:pPr>
      <w:r>
        <w:rPr>
          <w:rStyle w:val="s0"/>
        </w:rPr>
        <w:t>47. Финансовое агентство загружает посредством информационной системы выписку из протокола с соответствующим письмом и направляет субъекту внутренней торговли в «личный кабинет» в форме электронного документа, удостоверенного ЭЦП. Одновременно финансовое агентство направляет выписку из протокола с сопроводительным письмом банку.</w:t>
      </w:r>
    </w:p>
    <w:p w:rsidR="004C2764" w:rsidRDefault="00FC0B09">
      <w:pPr>
        <w:pStyle w:val="pj"/>
      </w:pPr>
      <w:r>
        <w:rPr>
          <w:rStyle w:val="s0"/>
        </w:rPr>
        <w:t xml:space="preserve">48. Дальнейшее взаимодействие участников для предоставления субсидий осуществляется в соответствии с </w:t>
      </w:r>
      <w:hyperlink w:anchor="sub2900" w:history="1">
        <w:r>
          <w:rPr>
            <w:rStyle w:val="a4"/>
          </w:rPr>
          <w:t>параграфом 2</w:t>
        </w:r>
      </w:hyperlink>
      <w:r>
        <w:rPr>
          <w:rStyle w:val="s0"/>
        </w:rPr>
        <w:t xml:space="preserve"> настоящих Правил.</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5" w:name="SUB4900"/>
      <w:bookmarkEnd w:id="5"/>
      <w:r>
        <w:rPr>
          <w:rStyle w:val="s1"/>
        </w:rPr>
        <w:t>Параграф 4. Механизм субсидирования по кредитам</w:t>
      </w:r>
    </w:p>
    <w:p w:rsidR="004C2764" w:rsidRDefault="00FC0B09">
      <w:pPr>
        <w:pStyle w:val="pc"/>
      </w:pPr>
      <w:r>
        <w:rPr>
          <w:rStyle w:val="s1"/>
        </w:rPr>
        <w:t> </w:t>
      </w:r>
    </w:p>
    <w:p w:rsidR="004C2764" w:rsidRDefault="00FC0B09">
      <w:pPr>
        <w:pStyle w:val="pj"/>
      </w:pPr>
      <w:r>
        <w:rPr>
          <w:rStyle w:val="s0"/>
        </w:rPr>
        <w:t xml:space="preserve">49. После получения банком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 и субъектом внутренней торговли заключается договор субсидирования по форме, указанной в </w:t>
      </w:r>
      <w:hyperlink w:anchor="sub5" w:history="1">
        <w:r>
          <w:rPr>
            <w:rStyle w:val="a4"/>
          </w:rPr>
          <w:t>приложении 5</w:t>
        </w:r>
      </w:hyperlink>
      <w:r>
        <w:rPr>
          <w:rStyle w:val="s0"/>
        </w:rPr>
        <w:t xml:space="preserve"> к настоящим Правилам, согласно которому финансовое агентство осуществляет выплату банку части ставки вознаграждения в соответствии с графиком погашения к договору субсидирования.</w:t>
      </w:r>
    </w:p>
    <w:p w:rsidR="004C2764" w:rsidRDefault="00FC0B09">
      <w:pPr>
        <w:pStyle w:val="pj"/>
      </w:pPr>
      <w:r>
        <w:rPr>
          <w:rStyle w:val="s0"/>
        </w:rPr>
        <w:t>50. Банк по действующему кредиту в рамках настоящих Правил до момента подписания договора субсидирования возмещает штрафы и пени за неисполнение субъектом внутренней торговли обязательств по своевременному погашению основного долга и вознаграждения, предусмотренного договором банковского займа.</w:t>
      </w:r>
    </w:p>
    <w:p w:rsidR="004C2764" w:rsidRDefault="00FC0B09">
      <w:pPr>
        <w:pStyle w:val="pj"/>
      </w:pPr>
      <w:bookmarkStart w:id="6" w:name="SUB5100"/>
      <w:bookmarkEnd w:id="6"/>
      <w:r>
        <w:rPr>
          <w:rStyle w:val="s0"/>
        </w:rPr>
        <w:t>51. Договор субсидирования заключается:</w:t>
      </w:r>
    </w:p>
    <w:p w:rsidR="004C2764" w:rsidRDefault="00FC0B09">
      <w:pPr>
        <w:pStyle w:val="pj"/>
      </w:pPr>
      <w:r>
        <w:rPr>
          <w:rStyle w:val="s0"/>
        </w:rPr>
        <w:t>1) банком:</w:t>
      </w:r>
    </w:p>
    <w:p w:rsidR="004C2764" w:rsidRDefault="00FC0B09">
      <w:pPr>
        <w:pStyle w:val="pj"/>
      </w:pPr>
      <w:r>
        <w:rPr>
          <w:rStyle w:val="s0"/>
        </w:rPr>
        <w:t>в течение 10 (десять) рабочих дней с момента получения протокола/решения от финансового агентства;</w:t>
      </w:r>
    </w:p>
    <w:p w:rsidR="004C2764" w:rsidRDefault="00FC0B09">
      <w:pPr>
        <w:pStyle w:val="pj"/>
      </w:pPr>
      <w:r>
        <w:rPr>
          <w:rStyle w:val="s0"/>
        </w:rPr>
        <w:t>2) финансовым агентством:</w:t>
      </w:r>
    </w:p>
    <w:p w:rsidR="004C2764" w:rsidRDefault="00FC0B09">
      <w:pPr>
        <w:pStyle w:val="pj"/>
      </w:pPr>
      <w:r>
        <w:rPr>
          <w:rStyle w:val="s0"/>
        </w:rPr>
        <w:t>в течение 3 (три) рабочих дней с момента получения договора субсидирования от банка.</w:t>
      </w:r>
    </w:p>
    <w:p w:rsidR="004C2764" w:rsidRDefault="00FC0B09">
      <w:pPr>
        <w:pStyle w:val="pj"/>
      </w:pPr>
      <w:bookmarkStart w:id="7" w:name="SUB5200"/>
      <w:bookmarkEnd w:id="7"/>
      <w:r>
        <w:rPr>
          <w:rStyle w:val="s0"/>
        </w:rPr>
        <w:t>52. Договор субсидирования заключается при наличии средств на бумажном носителе/в электронной форме, при этом электронная форма договора субсидирования подписывается ЭЦП в соответствии с законодательством об электронном документе и ЭЦП Республики Казахстан.</w:t>
      </w:r>
    </w:p>
    <w:p w:rsidR="004C2764" w:rsidRDefault="00FC0B09">
      <w:pPr>
        <w:pStyle w:val="pj"/>
      </w:pPr>
      <w:r>
        <w:rPr>
          <w:rStyle w:val="s0"/>
        </w:rPr>
        <w:t>Наличие средств подтверждается решением соответствующего органа о выделении средств и подписанного договора на перечисление средств, заключаемого между финансовым агентством и уполномоченным органом.</w:t>
      </w:r>
    </w:p>
    <w:p w:rsidR="004C2764" w:rsidRDefault="00FC0B09">
      <w:pPr>
        <w:pStyle w:val="pj"/>
      </w:pPr>
      <w:r>
        <w:rPr>
          <w:rStyle w:val="s0"/>
        </w:rPr>
        <w:t xml:space="preserve">53. В случае, если банк несвоевременно заключают договор субсидирования в сроки, установленные в подпункте 1) </w:t>
      </w:r>
      <w:hyperlink w:anchor="sub5100" w:history="1">
        <w:r>
          <w:rPr>
            <w:rStyle w:val="a4"/>
          </w:rPr>
          <w:t>пункта 51</w:t>
        </w:r>
      </w:hyperlink>
      <w:r>
        <w:rPr>
          <w:rStyle w:val="s0"/>
        </w:rPr>
        <w:t xml:space="preserve"> настоящих Правил, банк уведомляют финансовое агентство официальным письмом с разъяснением причин задержки.</w:t>
      </w:r>
    </w:p>
    <w:p w:rsidR="004C2764" w:rsidRDefault="00FC0B09">
      <w:pPr>
        <w:pStyle w:val="pj"/>
      </w:pPr>
      <w:r>
        <w:rPr>
          <w:rStyle w:val="s0"/>
        </w:rPr>
        <w:t>54. В случае, если условия договора банковского займа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банк и субъекта внутренней торговли.</w:t>
      </w:r>
    </w:p>
    <w:p w:rsidR="004C2764" w:rsidRDefault="00FC0B09">
      <w:pPr>
        <w:pStyle w:val="pj"/>
      </w:pPr>
      <w:r>
        <w:rPr>
          <w:rStyle w:val="s0"/>
        </w:rPr>
        <w:t>55. В случае устранения банком замечаний финансовое агентство подписывает договор субсидирования.</w:t>
      </w:r>
    </w:p>
    <w:p w:rsidR="004C2764" w:rsidRDefault="00FC0B09">
      <w:pPr>
        <w:pStyle w:val="pj"/>
      </w:pPr>
      <w:r>
        <w:rPr>
          <w:rStyle w:val="s0"/>
        </w:rPr>
        <w:t>56. В случае несогласия банка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p w:rsidR="004C2764" w:rsidRDefault="00FC0B09">
      <w:pPr>
        <w:pStyle w:val="pj"/>
      </w:pPr>
      <w:r>
        <w:rPr>
          <w:rStyle w:val="s0"/>
        </w:rPr>
        <w:t>57. Договор субсидирования вступает в силу со дня подписания его субъектом внутренней торговли, банком и финансовым агентством. При этом начало срока субсидирования устанавливается в договоре субсидирования с даты решения уполномоченного органа, но не ранее даты выдачи кредита.</w:t>
      </w:r>
    </w:p>
    <w:p w:rsidR="004C2764" w:rsidRDefault="00FC0B09">
      <w:pPr>
        <w:pStyle w:val="pj"/>
      </w:pPr>
      <w:r>
        <w:rPr>
          <w:rStyle w:val="s0"/>
        </w:rPr>
        <w:t>58. Дата выплаты субсидируемой части ставки вознаграждения определяется субъектом внутренней торговли и банком самостоятельно. В случае, если начисление вознаграждения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p w:rsidR="004C2764" w:rsidRDefault="00FC0B09">
      <w:pPr>
        <w:pStyle w:val="pj"/>
      </w:pPr>
      <w:r>
        <w:rPr>
          <w:rStyle w:val="s0"/>
        </w:rPr>
        <w:t>59. Финансовое агентство после подписания договора субсидирования выплачивает субсидии.</w:t>
      </w:r>
    </w:p>
    <w:p w:rsidR="004C2764" w:rsidRDefault="00FC0B09">
      <w:pPr>
        <w:pStyle w:val="pj"/>
      </w:pPr>
      <w:r>
        <w:rPr>
          <w:rStyle w:val="s0"/>
        </w:rPr>
        <w:t>Субсидии по проектам выплачиваются при наличии средств от уполномоченного органа.</w:t>
      </w:r>
    </w:p>
    <w:p w:rsidR="004C2764" w:rsidRDefault="00FC0B09">
      <w:pPr>
        <w:pStyle w:val="pj"/>
      </w:pPr>
      <w:r>
        <w:rPr>
          <w:rStyle w:val="s0"/>
        </w:rPr>
        <w:t>60. Банк открывает финансовому агентству текущий счет для перечисления сумм субсидий.</w:t>
      </w:r>
    </w:p>
    <w:p w:rsidR="004C2764" w:rsidRDefault="00FC0B09">
      <w:pPr>
        <w:pStyle w:val="pj"/>
      </w:pPr>
      <w:r>
        <w:rPr>
          <w:rStyle w:val="s0"/>
        </w:rPr>
        <w:t>61.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p w:rsidR="004C2764" w:rsidRDefault="00FC0B09">
      <w:pPr>
        <w:pStyle w:val="pj"/>
      </w:pPr>
      <w:r>
        <w:rPr>
          <w:rStyle w:val="s0"/>
        </w:rPr>
        <w:t>62. Перечисление средств, предусмотренных для субсидирования, осуществляется финансовым агентством на текущий счет в банке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банк путем направления копии документа о перечислении средств по электронной почте. В уведомлении указываются наименование банка, регион, наименование субъекта внутренней торговли, сумма субсидий и период, за который осуществлена выплата.</w:t>
      </w:r>
    </w:p>
    <w:p w:rsidR="004C2764" w:rsidRDefault="00FC0B09">
      <w:pPr>
        <w:pStyle w:val="pj"/>
      </w:pPr>
      <w:r>
        <w:rPr>
          <w:rStyle w:val="s0"/>
        </w:rPr>
        <w:t>63. Перечисление средств, предусмотренных для субсидирования, по проектам субъектов внутренней торговли при снижении кредитного рейтинга и иных признаков ухудшения финансового состояния банков (наступление одного или нескольких случаев), в том числе при:</w:t>
      </w:r>
    </w:p>
    <w:p w:rsidR="004C2764" w:rsidRDefault="00FC0B09">
      <w:pPr>
        <w:pStyle w:val="pj"/>
      </w:pPr>
      <w:r>
        <w:rPr>
          <w:rStyle w:val="s0"/>
        </w:rPr>
        <w:t>снижении кредитного рейтинга от международных рейтинговых агентств ниже уровня «В» по шкале рейтингов Standard&amp;Poors;</w:t>
      </w:r>
    </w:p>
    <w:p w:rsidR="004C2764" w:rsidRDefault="00FC0B09">
      <w:pPr>
        <w:pStyle w:val="pj"/>
      </w:pPr>
      <w:r>
        <w:rPr>
          <w:rStyle w:val="s0"/>
        </w:rPr>
        <w:t>снижении значения коэффициента К4 ниже уровня 0,4;</w:t>
      </w:r>
    </w:p>
    <w:p w:rsidR="004C2764" w:rsidRDefault="00FC0B09">
      <w:pPr>
        <w:pStyle w:val="pj"/>
      </w:pPr>
      <w:r>
        <w:rPr>
          <w:rStyle w:val="s0"/>
        </w:rPr>
        <w:t>нарушении пруденциальных нормативов в течение 2 (два) месяцев подряд,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несубсидируемая часть вознаграждения) либо платежами, покрывающими предстоящие обязательства субъекта внутренней торговли по субсидируемой части вознаграждения на краткосрочный период, исходя из графиков платежей к договорам субсидирования.</w:t>
      </w:r>
    </w:p>
    <w:p w:rsidR="004C2764" w:rsidRDefault="00FC0B09">
      <w:pPr>
        <w:pStyle w:val="pj"/>
      </w:pPr>
      <w:r>
        <w:rPr>
          <w:rStyle w:val="s0"/>
        </w:rPr>
        <w:t>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с учетом графика платежей к договору субсидирования.</w:t>
      </w:r>
    </w:p>
    <w:p w:rsidR="004C2764" w:rsidRDefault="00FC0B09">
      <w:pPr>
        <w:pStyle w:val="pj"/>
      </w:pPr>
      <w:r>
        <w:rPr>
          <w:rStyle w:val="s0"/>
        </w:rPr>
        <w:t>64. Банк на основании уведомления финансового агентства осуществляют списание с текущего счета финансового агентства суммы субсидий по проектам субъектов внутренней торговли. Банк не списывает с общих текущих остатков средств на счетах.</w:t>
      </w:r>
    </w:p>
    <w:p w:rsidR="004C2764" w:rsidRDefault="00FC0B09">
      <w:pPr>
        <w:pStyle w:val="pj"/>
      </w:pPr>
      <w:r>
        <w:rPr>
          <w:rStyle w:val="s0"/>
        </w:rPr>
        <w:t>При этом банк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w:t>
      </w:r>
    </w:p>
    <w:p w:rsidR="004C2764" w:rsidRDefault="00FC0B09">
      <w:pPr>
        <w:pStyle w:val="pj"/>
      </w:pPr>
      <w:r>
        <w:rPr>
          <w:rStyle w:val="s0"/>
        </w:rPr>
        <w:t>65. Субъект внутренней торговли производит выплату вознаграждения банку в части несубсидируемой ставки вознаграждения согласно графику погашения в соответствии с договором банковского займа.</w:t>
      </w:r>
    </w:p>
    <w:p w:rsidR="004C2764" w:rsidRDefault="00FC0B09">
      <w:pPr>
        <w:pStyle w:val="pj"/>
      </w:pPr>
      <w:r>
        <w:rPr>
          <w:rStyle w:val="s0"/>
        </w:rPr>
        <w:t>В случае отсутствия средств на субсидирование в бюджете субъект внутренней торговли производит выплату субсидируемой части вознаграждения банку. При поступлении средств из бюджета для субсидирования финансовое агентство возмещает сумму субсидий субъекту внутренней торговли.</w:t>
      </w:r>
    </w:p>
    <w:p w:rsidR="004C2764" w:rsidRDefault="00FC0B09">
      <w:pPr>
        <w:pStyle w:val="pj"/>
      </w:pPr>
      <w:r>
        <w:rPr>
          <w:rStyle w:val="s0"/>
        </w:rPr>
        <w:t>66. По факту проведения субъектом внутренней торговли полной выплаты платежа по кредиту (основной долг и несубсидируемая часть ставки вознаграждения) банк осуществляют списание денег с текущего счета финансового агентства в счет погашения субсидируемой части ставки вознаграждения по кредиту субъекта внутренней торговли при:</w:t>
      </w:r>
    </w:p>
    <w:p w:rsidR="004C2764" w:rsidRDefault="00FC0B09">
      <w:pPr>
        <w:pStyle w:val="pj"/>
      </w:pPr>
      <w:r>
        <w:rPr>
          <w:rStyle w:val="s0"/>
        </w:rPr>
        <w:t>1) наличии средств на счете финансового агентства на дату погашения субъектом внутренней торговли планового платежа по кредиту;</w:t>
      </w:r>
    </w:p>
    <w:p w:rsidR="004C2764" w:rsidRDefault="00FC0B09">
      <w:pPr>
        <w:pStyle w:val="pj"/>
      </w:pPr>
      <w:r>
        <w:rPr>
          <w:rStyle w:val="s0"/>
        </w:rPr>
        <w:t>2) поступлении средств от финансового агентства после даты погашения по графику.</w:t>
      </w:r>
    </w:p>
    <w:p w:rsidR="004C2764" w:rsidRDefault="00FC0B09">
      <w:pPr>
        <w:pStyle w:val="pj"/>
      </w:pPr>
      <w:r>
        <w:rPr>
          <w:rStyle w:val="s0"/>
        </w:rPr>
        <w:t xml:space="preserve">67.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субъектом внутренней торговли планового платежа по кредиту (при наличии средств на счете финансового агентства на дату погашения субъектом внутренней торговли планового платежа по кредиту) банк уплачивает финансовому агентству штраф в размере 50 (пятьдесят) </w:t>
      </w:r>
      <w:hyperlink r:id="rId25" w:history="1">
        <w:r>
          <w:rPr>
            <w:rStyle w:val="a4"/>
          </w:rPr>
          <w:t>МРП</w:t>
        </w:r>
      </w:hyperlink>
      <w:r>
        <w:rPr>
          <w:rStyle w:val="s0"/>
        </w:rPr>
        <w:t>.</w:t>
      </w:r>
    </w:p>
    <w:p w:rsidR="004C2764" w:rsidRDefault="00FC0B09">
      <w:pPr>
        <w:pStyle w:val="pj"/>
      </w:pPr>
      <w:bookmarkStart w:id="8" w:name="SUB6800"/>
      <w:bookmarkEnd w:id="8"/>
      <w:r>
        <w:rPr>
          <w:rStyle w:val="s0"/>
        </w:rPr>
        <w:t>68. Банк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субъектом внутренней торговли и уведомляют соответствующим письмом об этом финансовое агентство в течение 2 (два) рабочих дней в случае неисполнения субъектом внутренней торговли в течение 3 (три) месяцев подряд обязательств по оплате платежей перед банком.</w:t>
      </w:r>
    </w:p>
    <w:p w:rsidR="004C2764" w:rsidRDefault="00FC0B09">
      <w:pPr>
        <w:pStyle w:val="pj"/>
      </w:pPr>
      <w:r>
        <w:rPr>
          <w:rStyle w:val="s0"/>
        </w:rPr>
        <w:t xml:space="preserve">69. В случаях уведомления/неуведомления по истечении 30 (тридцать) календарных дней со дня наступления случаев, предусмотренных в </w:t>
      </w:r>
      <w:hyperlink w:anchor="sub6800" w:history="1">
        <w:r>
          <w:rPr>
            <w:rStyle w:val="a4"/>
          </w:rPr>
          <w:t>пункте 68</w:t>
        </w:r>
      </w:hyperlink>
      <w:r>
        <w:rPr>
          <w:rStyle w:val="s0"/>
        </w:rPr>
        <w:t xml:space="preserve"> настоящих Правил, банк уплачивает финансовому агентству штраф в размере 50 (пятьдесят) МРП.</w:t>
      </w:r>
    </w:p>
    <w:p w:rsidR="004C2764" w:rsidRDefault="00FC0B09">
      <w:pPr>
        <w:pStyle w:val="pj"/>
      </w:pPr>
      <w:r>
        <w:rPr>
          <w:rStyle w:val="s0"/>
        </w:rPr>
        <w:t xml:space="preserve">70. Финансовое агентство по кредиту ежемесячно до 25 (двадцать пять) числа месяца, следующего за отчетным, направляет уполномоченному органу отчет о субсидировании по форме согласно </w:t>
      </w:r>
      <w:hyperlink w:anchor="sub6" w:history="1">
        <w:r>
          <w:rPr>
            <w:rStyle w:val="a4"/>
          </w:rPr>
          <w:t>приложению 6</w:t>
        </w:r>
      </w:hyperlink>
      <w:r>
        <w:rPr>
          <w:rStyle w:val="s0"/>
        </w:rPr>
        <w:t xml:space="preserve"> к настоящим Правилам.</w:t>
      </w:r>
    </w:p>
    <w:p w:rsidR="004C2764" w:rsidRDefault="00FC0B09">
      <w:pPr>
        <w:pStyle w:val="pj"/>
      </w:pPr>
      <w:r>
        <w:rPr>
          <w:rStyle w:val="s0"/>
        </w:rPr>
        <w:t>71. В случае, если банк меняет условия (сумма кредита и (или) ставка вознаграждения, льготный период, изменение наименования субъекта внутренней торговли) действующего договора банковского займа банк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p w:rsidR="004C2764" w:rsidRDefault="00FC0B09">
      <w:pPr>
        <w:pStyle w:val="pj"/>
      </w:pPr>
      <w:r>
        <w:rPr>
          <w:rStyle w:val="s0"/>
        </w:rPr>
        <w:t>72.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w:t>
      </w:r>
    </w:p>
    <w:p w:rsidR="004C2764" w:rsidRDefault="00FC0B09">
      <w:pPr>
        <w:pStyle w:val="pj"/>
      </w:pPr>
      <w:r>
        <w:rPr>
          <w:rStyle w:val="s0"/>
        </w:rPr>
        <w:t>73. Об иных изменениях условий действующего договора банковского займа банк соответствующим письмом уведомляет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p w:rsidR="004C2764" w:rsidRDefault="00FC0B09">
      <w:pPr>
        <w:pStyle w:val="pj"/>
      </w:pPr>
      <w:r>
        <w:rPr>
          <w:rStyle w:val="s0"/>
        </w:rPr>
        <w:t>При этом произведенные изменения условий финансирования (отказ в согласовании) четко отражаются в письме согласования.</w:t>
      </w:r>
    </w:p>
    <w:p w:rsidR="004C2764" w:rsidRDefault="00FC0B09">
      <w:pPr>
        <w:pStyle w:val="pj"/>
      </w:pPr>
      <w:r>
        <w:rPr>
          <w:rStyle w:val="s0"/>
        </w:rPr>
        <w:t>74.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 и субъекту внутренней торговли.</w:t>
      </w:r>
    </w:p>
    <w:p w:rsidR="004C2764" w:rsidRDefault="00FC0B09">
      <w:pPr>
        <w:pStyle w:val="pj"/>
      </w:pPr>
      <w:bookmarkStart w:id="9" w:name="SUB7500"/>
      <w:bookmarkEnd w:id="9"/>
      <w:r>
        <w:rPr>
          <w:rStyle w:val="s0"/>
        </w:rPr>
        <w:t>75. В случае получения банком сведений о смерти субъекта внутренней торговли в течение 2 (два) рабочих дней банк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о временном приостановлении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p w:rsidR="004C2764" w:rsidRDefault="00FC0B09">
      <w:pPr>
        <w:pStyle w:val="pj"/>
      </w:pPr>
      <w:r>
        <w:rPr>
          <w:rStyle w:val="s0"/>
        </w:rPr>
        <w:t>76. Средства, выделенные на субсидирование в рамках реализации настоящих Правил и не использованные 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10" w:name="SUB7700"/>
      <w:bookmarkEnd w:id="10"/>
      <w:r>
        <w:rPr>
          <w:rStyle w:val="s1"/>
        </w:rPr>
        <w:t>Параграф 5. Приостановление, прекращение и возобновление субсидирования</w:t>
      </w:r>
    </w:p>
    <w:p w:rsidR="004C2764" w:rsidRDefault="00FC0B09">
      <w:pPr>
        <w:pStyle w:val="pc"/>
      </w:pPr>
      <w:r>
        <w:rPr>
          <w:rStyle w:val="s1"/>
        </w:rPr>
        <w:t> </w:t>
      </w:r>
    </w:p>
    <w:p w:rsidR="004C2764" w:rsidRDefault="00FC0B09">
      <w:pPr>
        <w:pStyle w:val="pj"/>
      </w:pPr>
      <w:r>
        <w:rPr>
          <w:rStyle w:val="s0"/>
        </w:rPr>
        <w:t>77.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 а также результатов мониторинга.</w:t>
      </w:r>
    </w:p>
    <w:p w:rsidR="004C2764" w:rsidRDefault="00FC0B09">
      <w:pPr>
        <w:pStyle w:val="pj"/>
      </w:pPr>
      <w:bookmarkStart w:id="11" w:name="SUB7800"/>
      <w:bookmarkEnd w:id="11"/>
      <w:r>
        <w:rPr>
          <w:rStyle w:val="s0"/>
        </w:rPr>
        <w:t>78. Финансовое агентство приостанавливает субсидирование субъекта внутренней торговли при установлении следующих фактов на основании уведомления банка и/или результатов мониторинга:</w:t>
      </w:r>
    </w:p>
    <w:p w:rsidR="004C2764" w:rsidRDefault="00FC0B09">
      <w:pPr>
        <w:pStyle w:val="pj"/>
      </w:pPr>
      <w:r>
        <w:rPr>
          <w:rStyle w:val="s0"/>
        </w:rPr>
        <w:t>1)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p w:rsidR="004C2764" w:rsidRDefault="00FC0B09">
      <w:pPr>
        <w:pStyle w:val="pj"/>
      </w:pPr>
      <w:r>
        <w:rPr>
          <w:rStyle w:val="s0"/>
        </w:rPr>
        <w:t>2) несоответствия проекта и/или субъекта внутренней торговли условиям настоящих Правил и/или решению уполномоченного органа;</w:t>
      </w:r>
    </w:p>
    <w:p w:rsidR="004C2764" w:rsidRDefault="00FC0B09">
      <w:pPr>
        <w:pStyle w:val="pj"/>
      </w:pPr>
      <w:r>
        <w:rPr>
          <w:rStyle w:val="s0"/>
        </w:rPr>
        <w:t>3) неисполнения субъектом внутренней торговли в течение 3 (три) месяцев подряд обязательств по оплате платежей перед банком согласно графику платежей к договору банковского займа, за исключением случаев, возникших в период действия чрезвычайного положения/ситуации;</w:t>
      </w:r>
    </w:p>
    <w:p w:rsidR="004C2764" w:rsidRDefault="00FC0B09">
      <w:pPr>
        <w:pStyle w:val="pj"/>
      </w:pPr>
      <w:r>
        <w:rPr>
          <w:rStyle w:val="s0"/>
        </w:rPr>
        <w:t>4) ареста денег на счетах субъекта внутренней торговли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субъекта внутренней торговли;</w:t>
      </w:r>
    </w:p>
    <w:p w:rsidR="004C2764" w:rsidRDefault="00FC0B09">
      <w:pPr>
        <w:pStyle w:val="pj"/>
      </w:pPr>
      <w:r>
        <w:rPr>
          <w:rStyle w:val="s0"/>
        </w:rPr>
        <w:t>5) неисполнения обязательств субъектом внутренней торговли по увеличению уплачиваемых налогов (корпоративный подоходный налог/индивидуальный подоходный налог) в бюджет на 10%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w:t>
      </w:r>
    </w:p>
    <w:p w:rsidR="004C2764" w:rsidRDefault="00FC0B09">
      <w:pPr>
        <w:pStyle w:val="pj"/>
      </w:pPr>
      <w:r>
        <w:rPr>
          <w:rStyle w:val="s0"/>
        </w:rPr>
        <w:t>6) по проектам с суммой свыше 500 (пятьсот) миллионов тенге нарушения субъектом внутренней торговли запрета на выплату дивидендов в период субсидирования;</w:t>
      </w:r>
    </w:p>
    <w:p w:rsidR="004C2764" w:rsidRDefault="00FC0B09">
      <w:pPr>
        <w:pStyle w:val="pj"/>
      </w:pPr>
      <w:r>
        <w:rPr>
          <w:rStyle w:val="s0"/>
        </w:rPr>
        <w:t>7) приостановление/прекращение деятельности субъекта внутренней торговли как субъекта частного предпринимательства;</w:t>
      </w:r>
    </w:p>
    <w:p w:rsidR="004C2764" w:rsidRDefault="00FC0B09">
      <w:pPr>
        <w:pStyle w:val="pj"/>
      </w:pPr>
      <w:r>
        <w:rPr>
          <w:rStyle w:val="s0"/>
        </w:rPr>
        <w:t>8) нарушения срока реализации инвестиционных проектов.</w:t>
      </w:r>
    </w:p>
    <w:p w:rsidR="004C2764" w:rsidRDefault="00FC0B09">
      <w:pPr>
        <w:pStyle w:val="pj"/>
      </w:pPr>
      <w:r>
        <w:rPr>
          <w:rStyle w:val="s0"/>
        </w:rPr>
        <w:t xml:space="preserve">79. Финансовое агентство в течение 20 (двадцать) рабочих дней после установления фактов, указанных в </w:t>
      </w:r>
      <w:hyperlink w:anchor="sub7800" w:history="1">
        <w:r>
          <w:rPr>
            <w:rStyle w:val="a4"/>
          </w:rPr>
          <w:t>пункте 78</w:t>
        </w:r>
      </w:hyperlink>
      <w:r>
        <w:rPr>
          <w:rStyle w:val="s0"/>
        </w:rPr>
        <w:t xml:space="preserve"> настоящих Правил, принимает решение о прекращении/предоставлении отсрочки по прекращению либо возобновлении субсидирования.</w:t>
      </w:r>
    </w:p>
    <w:p w:rsidR="004C2764" w:rsidRDefault="00FC0B09">
      <w:pPr>
        <w:pStyle w:val="pj"/>
      </w:pPr>
      <w:r>
        <w:rPr>
          <w:rStyle w:val="s0"/>
        </w:rPr>
        <w:t>При этом в решении уполномоченного органа финансового агентства указывается основание о прекращении/возобновлении субсидирования.</w:t>
      </w:r>
    </w:p>
    <w:p w:rsidR="004C2764" w:rsidRDefault="00FC0B09">
      <w:pPr>
        <w:pStyle w:val="pj"/>
      </w:pPr>
      <w:r>
        <w:rPr>
          <w:rStyle w:val="s0"/>
        </w:rPr>
        <w:t>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 субсидирование прекращается пропорционально сумме нецелевого использования кредитных средств. По оставшейся части кредита, подтверждающей целевое использование, и в случае возврата субъектом внутренней торговли суммы выплаченных субсидий, пропорциональной размеру нецелевого использования, субсидирование продолжается в соответствии с графиком платежей. В случае выявления полного нецелевого использования кредита или несоответствия проекта (или) субъекта внутренней торговли условиям настоящих Правил, субсидирование прекращается с даты начала срока субсидирования с полным возвратом суммы выплаченных субсидий.</w:t>
      </w:r>
    </w:p>
    <w:p w:rsidR="004C2764" w:rsidRDefault="00FC0B09">
      <w:pPr>
        <w:pStyle w:val="pj"/>
      </w:pPr>
      <w:r>
        <w:rPr>
          <w:rStyle w:val="s0"/>
        </w:rPr>
        <w:t>80. Уполномоченный орган финансового агентства в течение 10 (десять) рабочих дней со дня получения уведомления банка об устранении субъектом внутренней торговли причин, явившихся основанием для приостановления субсидирования, принимает положительное решение о возобновлении субсидирования.</w:t>
      </w:r>
    </w:p>
    <w:p w:rsidR="004C2764" w:rsidRDefault="00FC0B09">
      <w:pPr>
        <w:pStyle w:val="pj"/>
      </w:pPr>
      <w:r>
        <w:rPr>
          <w:rStyle w:val="s0"/>
        </w:rPr>
        <w:t>81. Финансовое агентство в течение 1 (один) рабочего дня со дня решения уполномоченного органа финансового агентства оформляет и направляет соответствующее письмо-уведомление о принятом решении уполномоченного органа финансового агентства банку.</w:t>
      </w:r>
    </w:p>
    <w:p w:rsidR="004C2764" w:rsidRDefault="00FC0B09">
      <w:pPr>
        <w:pStyle w:val="pj"/>
      </w:pPr>
      <w:r>
        <w:rPr>
          <w:rStyle w:val="s0"/>
        </w:rPr>
        <w:t xml:space="preserve">82. При принятии решения о возобновлении субсидирования субъекта внутренней торговли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hyperlink w:anchor="sub7800" w:history="1">
        <w:r>
          <w:rPr>
            <w:rStyle w:val="a4"/>
          </w:rPr>
          <w:t>подпункте 3) пункта 78</w:t>
        </w:r>
      </w:hyperlink>
      <w:r>
        <w:rPr>
          <w:rStyle w:val="s0"/>
        </w:rPr>
        <w:t xml:space="preserve"> настоящих Правил, при возобновлении субсидирования финансовое агентство производит выплату субсидий, подлежащих к оплате со дня выхода субъекта внутренней торговли на просрочку.</w:t>
      </w:r>
    </w:p>
    <w:p w:rsidR="004C2764" w:rsidRDefault="00FC0B09">
      <w:pPr>
        <w:pStyle w:val="pj"/>
      </w:pPr>
      <w:bookmarkStart w:id="12" w:name="SUB8300"/>
      <w:bookmarkEnd w:id="12"/>
      <w:r>
        <w:rPr>
          <w:rStyle w:val="s0"/>
        </w:rPr>
        <w:t>83. При принятии решения о прекращении субсидирования субъекта внутренней торговли финансовое агентство соответствующим письмом направляет уведомление об одностороннем расторжении договора субсидирования субъекту внутренней торговли и банку, в котором указывает дату расторжения договора субсидирования и причину расторжения.</w:t>
      </w:r>
    </w:p>
    <w:p w:rsidR="004C2764" w:rsidRDefault="00FC0B09">
      <w:pPr>
        <w:pStyle w:val="pj"/>
      </w:pPr>
      <w:r>
        <w:rPr>
          <w:rStyle w:val="s0"/>
        </w:rPr>
        <w:t xml:space="preserve">Возобновлению не подлежат кредиты, по которым имеется решение финансового агентства о прекращении субсидирования субъектов внутренней торговли, за исключением случаев, предусмотренных </w:t>
      </w:r>
      <w:hyperlink w:anchor="sub7500" w:history="1">
        <w:r>
          <w:rPr>
            <w:rStyle w:val="a4"/>
          </w:rPr>
          <w:t>пунктами 75</w:t>
        </w:r>
      </w:hyperlink>
      <w:r>
        <w:rPr>
          <w:rStyle w:val="s0"/>
        </w:rPr>
        <w:t xml:space="preserve"> настоящих Правил.</w:t>
      </w:r>
    </w:p>
    <w:p w:rsidR="004C2764" w:rsidRDefault="00FC0B09">
      <w:pPr>
        <w:pStyle w:val="pj"/>
      </w:pPr>
      <w:r>
        <w:rPr>
          <w:rStyle w:val="s0"/>
        </w:rPr>
        <w:t>Выплаты субсидий прекращаются, а договор субсидирования признается расторгнутым в случаях:</w:t>
      </w:r>
    </w:p>
    <w:p w:rsidR="004C2764" w:rsidRDefault="00FC0B09">
      <w:pPr>
        <w:pStyle w:val="pj"/>
      </w:pPr>
      <w:r>
        <w:rPr>
          <w:rStyle w:val="s0"/>
        </w:rPr>
        <w:t>1) полного погашения кредита субъектом внутренней торговли по договору банковского займа перед банком (датой прекращения субсидирования будет считаться дата полного погашения предпринимателем кредит);</w:t>
      </w:r>
    </w:p>
    <w:p w:rsidR="004C2764" w:rsidRDefault="00FC0B09">
      <w:pPr>
        <w:pStyle w:val="pj"/>
      </w:pPr>
      <w:r>
        <w:rPr>
          <w:rStyle w:val="s0"/>
        </w:rPr>
        <w:t>2) принятия решения уполномоченным органом финансового агентства о прекращении субсидирования;</w:t>
      </w:r>
    </w:p>
    <w:p w:rsidR="004C2764" w:rsidRDefault="00FC0B09">
      <w:pPr>
        <w:pStyle w:val="pj"/>
      </w:pPr>
      <w:r>
        <w:rPr>
          <w:rStyle w:val="s0"/>
        </w:rPr>
        <w:t>3) расторжения договора субсидирования по инициативе субъекта внутренней торговли.</w:t>
      </w:r>
    </w:p>
    <w:p w:rsidR="004C2764" w:rsidRDefault="00FC0B09">
      <w:pPr>
        <w:pStyle w:val="pj"/>
      </w:pPr>
      <w:r>
        <w:rPr>
          <w:rStyle w:val="s0"/>
        </w:rPr>
        <w:t>84. Сумма, выплаченных субъекту внутренней торговли субсидий, подлежит возврату в финансовое агентство для дальнейшего использования средств по выплате субсидий.</w:t>
      </w:r>
    </w:p>
    <w:p w:rsidR="004C2764" w:rsidRDefault="00FC0B09">
      <w:pPr>
        <w:pStyle w:val="pj"/>
      </w:pPr>
      <w:r>
        <w:rPr>
          <w:rStyle w:val="s0"/>
        </w:rPr>
        <w:t>85. В случае прекращения субсидирования, банк по действующему кредиту устанавливает субъекту внутренней торговли ранее действовавшие условия финансирования (в том числе ставку вознаграждения, комиссии, сборы и/или иные платежи и прочие условия).</w:t>
      </w:r>
    </w:p>
    <w:p w:rsidR="004C2764" w:rsidRDefault="00FC0B09">
      <w:pPr>
        <w:pStyle w:val="pj"/>
      </w:pPr>
      <w:r>
        <w:rPr>
          <w:rStyle w:val="s0"/>
        </w:rPr>
        <w:t>86. В случае частичного/полного досрочного погашения основного долга по кредиту субъектом внутренней торговли, банк уведомляет финансовое агентство о факте частичного/полного досрочного погашения основного долга по кредиту в течение 2 (два) рабочих дней.</w:t>
      </w:r>
    </w:p>
    <w:p w:rsidR="004C2764" w:rsidRDefault="00FC0B09">
      <w:pPr>
        <w:pStyle w:val="pj"/>
      </w:pPr>
      <w:r>
        <w:rPr>
          <w:rStyle w:val="s0"/>
        </w:rPr>
        <w:t xml:space="preserve">87. В случае неуведомления/уведомления по истечении 30 (тридцать) календарных дней со дня частичного/полного досрочного погашения субъектом внутренней торговли основного долга, банк уплачивает финансовому агентству штраф в размере 50 (пятьдесят) </w:t>
      </w:r>
      <w:hyperlink r:id="rId26" w:history="1">
        <w:r>
          <w:rPr>
            <w:rStyle w:val="a4"/>
          </w:rPr>
          <w:t>МРП</w:t>
        </w:r>
      </w:hyperlink>
      <w:r>
        <w:rPr>
          <w:rStyle w:val="s0"/>
        </w:rPr>
        <w:t>.</w:t>
      </w:r>
    </w:p>
    <w:p w:rsidR="004C2764" w:rsidRDefault="00FC0B09">
      <w:pPr>
        <w:pStyle w:val="pj"/>
      </w:pPr>
      <w:r>
        <w:rPr>
          <w:rStyle w:val="s0"/>
        </w:rPr>
        <w:t>88. В случае частичного досрочного погашения субъектом внутренней торговли основного долга по кредиту банк направляет в финансовое агентство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p w:rsidR="004C2764" w:rsidRDefault="00FC0B09">
      <w:pPr>
        <w:pStyle w:val="pj"/>
      </w:pPr>
      <w:r>
        <w:rPr>
          <w:rStyle w:val="s0"/>
        </w:rPr>
        <w:t>При неоднократном частичном досрочном погашении субъектом внутренней торговли основного долга по кредиту в течение календарного месяца банком допускается предоставление в финансовое агентство объединенные копии дополнительных соглашений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p w:rsidR="004C2764" w:rsidRDefault="00FC0B09">
      <w:pPr>
        <w:pStyle w:val="pj"/>
      </w:pPr>
      <w:r>
        <w:rPr>
          <w:rStyle w:val="s0"/>
        </w:rPr>
        <w:t>89. В случаях прекращения субсидирования ставки вознаграждения по кредиту субъекта внутренней торговли и (или) полного досрочного погашения основного долга по кредиту, банк в течение 7 (семь) рабочих дней представляет акт сверки взаиморасчетов в финансовое агентство.</w:t>
      </w:r>
    </w:p>
    <w:p w:rsidR="004C2764" w:rsidRDefault="00FC0B09">
      <w:pPr>
        <w:pStyle w:val="pj"/>
      </w:pPr>
      <w:r>
        <w:rPr>
          <w:rStyle w:val="s0"/>
        </w:rPr>
        <w:t>90. По кредиту субъекта внутренней торговли, по которому выявлено нецелевое использование, банк представляет в финансовое агентство документы, подтверждающие факт нецелевого использования кредита.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Параграф 6. Условия предоставления гарантий</w:t>
      </w:r>
    </w:p>
    <w:p w:rsidR="004C2764" w:rsidRDefault="00FC0B09">
      <w:pPr>
        <w:pStyle w:val="pc"/>
      </w:pPr>
      <w:r>
        <w:rPr>
          <w:rStyle w:val="s1"/>
        </w:rPr>
        <w:t> </w:t>
      </w:r>
    </w:p>
    <w:p w:rsidR="004C2764" w:rsidRDefault="00FC0B09">
      <w:pPr>
        <w:pStyle w:val="pj"/>
      </w:pPr>
      <w:r>
        <w:rPr>
          <w:rStyle w:val="s0"/>
        </w:rPr>
        <w:t>91. Участниками гарантирования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w:t>
      </w:r>
    </w:p>
    <w:p w:rsidR="004C2764" w:rsidRDefault="00FC0B09">
      <w:pPr>
        <w:pStyle w:val="pj"/>
      </w:pPr>
      <w:r>
        <w:rPr>
          <w:rStyle w:val="s0"/>
        </w:rPr>
        <w:t>Кредит субъекту внутренней торговли, по которому предоставляется гарантирование, выдается в национальной валюте.</w:t>
      </w:r>
    </w:p>
    <w:p w:rsidR="004C2764" w:rsidRDefault="00FC0B09">
      <w:pPr>
        <w:pStyle w:val="pj"/>
      </w:pPr>
      <w:r>
        <w:rPr>
          <w:rStyle w:val="s0"/>
        </w:rPr>
        <w:t>92. Частичное гарантирование предоставляется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p w:rsidR="004C2764" w:rsidRDefault="00FC0B09">
      <w:pPr>
        <w:pStyle w:val="pj"/>
      </w:pPr>
      <w:r>
        <w:rPr>
          <w:rStyle w:val="s0"/>
        </w:rPr>
        <w:t>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10% после 2 (два) финансовых лет с даты решения финансового агентства.</w:t>
      </w:r>
    </w:p>
    <w:p w:rsidR="004C2764" w:rsidRDefault="00FC0B09">
      <w:pPr>
        <w:pStyle w:val="pj"/>
      </w:pPr>
      <w:r>
        <w:rPr>
          <w:rStyle w:val="s0"/>
        </w:rPr>
        <w:t>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p w:rsidR="004C2764" w:rsidRDefault="00FC0B09">
      <w:pPr>
        <w:pStyle w:val="pj"/>
      </w:pPr>
      <w:r>
        <w:rPr>
          <w:rStyle w:val="s0"/>
        </w:rPr>
        <w:t>93. Размер гарантий зависит от периода осуществления деятельности субъектом внутренней торговли и суммы кредита в рамках проекта.</w:t>
      </w:r>
    </w:p>
    <w:p w:rsidR="004C2764" w:rsidRDefault="00FC0B09">
      <w:pPr>
        <w:pStyle w:val="pj"/>
      </w:pPr>
      <w:r>
        <w:rPr>
          <w:rStyle w:val="s0"/>
        </w:rPr>
        <w:t>94. Стоимость гарантии, которую оплачивает уполномоченный орган финансовому агентству, составляет 20%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w:t>
      </w:r>
    </w:p>
    <w:p w:rsidR="004C2764" w:rsidRDefault="00FC0B09">
      <w:pPr>
        <w:pStyle w:val="pj"/>
      </w:pPr>
      <w:r>
        <w:rPr>
          <w:rStyle w:val="s0"/>
        </w:rPr>
        <w:t>При досрочном прекращении действия договора гарантии сумма используется для последующего гарантирования проектов.</w:t>
      </w:r>
    </w:p>
    <w:p w:rsidR="004C2764" w:rsidRDefault="00FC0B09">
      <w:pPr>
        <w:pStyle w:val="pj"/>
      </w:pPr>
      <w:r>
        <w:rPr>
          <w:rStyle w:val="s0"/>
        </w:rPr>
        <w:t>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акт сверки по освоению сумм целевых трансфертов. После подписания акта сверки уполномоченным органом, финансовое агентство в течение 5 (пяти) рабочих дней перечисляет средства на свой счет, открытый в банке второго уровня.</w:t>
      </w:r>
    </w:p>
    <w:p w:rsidR="004C2764" w:rsidRDefault="00FC0B09">
      <w:pPr>
        <w:pStyle w:val="pj"/>
      </w:pPr>
      <w:r>
        <w:rPr>
          <w:rStyle w:val="s0"/>
        </w:rPr>
        <w:t>Финансовое агентство для исполнения обязательств за субъекта внутренней торговли перед банком по уплате части основного долга по кредитному договору, вытекающих из договора гарантии, в пределах суммы гарантии, использует средства, находящиеся на специальном счете. Для чего финансовое агентство по завершении финансового года сохраняет на специальном счете остаток средств целевых трансфертов.</w:t>
      </w:r>
    </w:p>
    <w:p w:rsidR="004C2764" w:rsidRDefault="00FC0B09">
      <w:pPr>
        <w:pStyle w:val="pj"/>
      </w:pPr>
      <w:r>
        <w:rPr>
          <w:rStyle w:val="s0"/>
        </w:rPr>
        <w:t>Финансовое агентство возобновляет гарантирование проектов при наличии средств, высвободившихся за счет досрочного прекращения действия договоров гарантии в рамках реализации настоящих Правил.</w:t>
      </w:r>
    </w:p>
    <w:p w:rsidR="004C2764" w:rsidRDefault="00FC0B09">
      <w:pPr>
        <w:pStyle w:val="pj"/>
      </w:pPr>
      <w:r>
        <w:rPr>
          <w:rStyle w:val="s0"/>
        </w:rPr>
        <w:t>95. При превышении выплаченных финансовым агентством требований банка порога свыше 10%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p w:rsidR="004C2764" w:rsidRDefault="00FC0B09">
      <w:pPr>
        <w:pStyle w:val="pj"/>
      </w:pPr>
      <w:r>
        <w:rPr>
          <w:rStyle w:val="s0"/>
        </w:rPr>
        <w:t>96. Допускается страхование имущества, предоставляемого в качестве обеспечения по кредиту (-ам), на основании решения финансового агентства, а также предоставление от субъекта внутренней торговли гарантий аффилированных и связанных юридических и физических лиц на основании решения финансового агентства.</w:t>
      </w:r>
    </w:p>
    <w:p w:rsidR="004C2764" w:rsidRDefault="00FC0B09">
      <w:pPr>
        <w:pStyle w:val="pj"/>
      </w:pPr>
      <w:r>
        <w:rPr>
          <w:rStyle w:val="s0"/>
        </w:rPr>
        <w:t>97. Отказ финансового агентства в предоставлении гарантии допускается в случаях:</w:t>
      </w:r>
    </w:p>
    <w:p w:rsidR="004C2764" w:rsidRDefault="00FC0B09">
      <w:pPr>
        <w:pStyle w:val="pj"/>
      </w:pPr>
      <w:r>
        <w:rPr>
          <w:rStyle w:val="s0"/>
        </w:rPr>
        <w:t>1) экономической нецелесообразности и неэффективности проекта;</w:t>
      </w:r>
    </w:p>
    <w:p w:rsidR="004C2764" w:rsidRDefault="00FC0B09">
      <w:pPr>
        <w:pStyle w:val="pj"/>
      </w:pPr>
      <w:r>
        <w:rPr>
          <w:rStyle w:val="s0"/>
        </w:rPr>
        <w:t>2) несоответствия проекта условиям настоящих Правил;</w:t>
      </w:r>
    </w:p>
    <w:p w:rsidR="004C2764" w:rsidRDefault="00FC0B09">
      <w:pPr>
        <w:pStyle w:val="pj"/>
      </w:pPr>
      <w:r>
        <w:rPr>
          <w:rStyle w:val="s0"/>
        </w:rPr>
        <w:t>3) наличия отрицательной кредитной истории потенциального участника и аффилированных с ним юридических и физических лиц.</w:t>
      </w:r>
    </w:p>
    <w:p w:rsidR="004C2764" w:rsidRDefault="00FC0B09">
      <w:pPr>
        <w:pStyle w:val="pj"/>
      </w:pPr>
      <w:r>
        <w:rPr>
          <w:rStyle w:val="s0"/>
        </w:rPr>
        <w:t>98. Допускается применение финансовым агентством метода портфельного гарантирования в соответствии с условиями настоящих Правил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p w:rsidR="004C2764" w:rsidRDefault="00FC0B09">
      <w:pPr>
        <w:pStyle w:val="pj"/>
      </w:pPr>
      <w:r>
        <w:rPr>
          <w:rStyle w:val="s0"/>
        </w:rPr>
        <w:t>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и указанных в рамочном соглашении.</w:t>
      </w:r>
    </w:p>
    <w:p w:rsidR="004C2764" w:rsidRDefault="00FC0B09">
      <w:pPr>
        <w:pStyle w:val="pj"/>
      </w:pPr>
      <w:r>
        <w:rPr>
          <w:rStyle w:val="s0"/>
        </w:rPr>
        <w:t>Банки после отбора проекта предоставляют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и заключенного рамочного соглашения.</w:t>
      </w:r>
    </w:p>
    <w:p w:rsidR="004C2764" w:rsidRDefault="00FC0B09">
      <w:pPr>
        <w:pStyle w:val="pj"/>
      </w:pPr>
      <w:r>
        <w:rPr>
          <w:rStyle w:val="s0"/>
        </w:rPr>
        <w:t>99. Кредит, по которому заключается договор гарантии, оформляется в виде самостоятельного договора банковского займа.</w:t>
      </w:r>
    </w:p>
    <w:p w:rsidR="004C2764" w:rsidRDefault="00FC0B09">
      <w:pPr>
        <w:pStyle w:val="pj"/>
      </w:pPr>
      <w:r>
        <w:rPr>
          <w:rStyle w:val="s0"/>
        </w:rPr>
        <w:t>Банки не взимают какие-либо комиссии, сборы и/или иные платежи, связанные с кредитом, за исключением:</w:t>
      </w:r>
    </w:p>
    <w:p w:rsidR="004C2764" w:rsidRDefault="00FC0B09">
      <w:pPr>
        <w:pStyle w:val="pj"/>
      </w:pPr>
      <w:r>
        <w:rPr>
          <w:rStyle w:val="s0"/>
        </w:rPr>
        <w:t>1) связанных с изменением условий кредитования, инициируемых субъектом внутренней торговли;</w:t>
      </w:r>
    </w:p>
    <w:p w:rsidR="004C2764" w:rsidRDefault="00FC0B09">
      <w:pPr>
        <w:pStyle w:val="pj"/>
      </w:pPr>
      <w:r>
        <w:rPr>
          <w:rStyle w:val="s0"/>
        </w:rPr>
        <w:t>2) взимаемых по причине нарушения субъектом внутренней торговли обязательств по кредиту;</w:t>
      </w:r>
    </w:p>
    <w:p w:rsidR="004C2764" w:rsidRDefault="00FC0B09">
      <w:pPr>
        <w:pStyle w:val="pj"/>
      </w:pPr>
      <w:r>
        <w:rPr>
          <w:rStyle w:val="s0"/>
        </w:rPr>
        <w:t>3) платежей по расчетно-кассовому обслуживанию.</w:t>
      </w:r>
    </w:p>
    <w:p w:rsidR="004C2764" w:rsidRDefault="00FC0B09">
      <w:pPr>
        <w:pStyle w:val="pj"/>
      </w:pPr>
      <w:r>
        <w:rPr>
          <w:rStyle w:val="s0"/>
        </w:rPr>
        <w:t>100. Финансовое агентство проводит рекламную компанию и размещает на своем официальном интернет-ресурсе информацию о реализации настоящих Правил.</w:t>
      </w:r>
    </w:p>
    <w:p w:rsidR="004C2764" w:rsidRDefault="00FC0B09">
      <w:pPr>
        <w:pStyle w:val="pj"/>
      </w:pPr>
      <w:r>
        <w:rPr>
          <w:rStyle w:val="s0"/>
        </w:rPr>
        <w:t>101. Допускается гарантирование по проектам:</w:t>
      </w:r>
    </w:p>
    <w:p w:rsidR="004C2764" w:rsidRDefault="00FC0B09">
      <w:pPr>
        <w:pStyle w:val="pj"/>
      </w:pPr>
      <w:r>
        <w:rPr>
          <w:rStyle w:val="s0"/>
        </w:rPr>
        <w:t>1) строительства, расширения/реконструкции/модернизации торговых центров, торговых рынков, торговых объектов современного формата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p w:rsidR="004C2764" w:rsidRDefault="00FC0B09">
      <w:pPr>
        <w:pStyle w:val="pj"/>
      </w:pPr>
      <w:r>
        <w:rPr>
          <w:rStyle w:val="s0"/>
        </w:rPr>
        <w:t>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p w:rsidR="004C2764" w:rsidRDefault="00FC0B09">
      <w:pPr>
        <w:pStyle w:val="pj"/>
      </w:pPr>
      <w:r>
        <w:rPr>
          <w:rStyle w:val="s0"/>
        </w:rPr>
        <w:t>3) на приобретение торгового оборудования субъектами внутренней торговли;</w:t>
      </w:r>
    </w:p>
    <w:p w:rsidR="004C2764" w:rsidRDefault="00FC0B09">
      <w:pPr>
        <w:pStyle w:val="pj"/>
      </w:pPr>
      <w:r>
        <w:rPr>
          <w:rStyle w:val="s0"/>
        </w:rPr>
        <w:t>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p w:rsidR="004C2764" w:rsidRDefault="00FC0B09">
      <w:pPr>
        <w:pStyle w:val="pj"/>
      </w:pPr>
      <w:r>
        <w:rPr>
          <w:rStyle w:val="s0"/>
        </w:rPr>
        <w:t>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p w:rsidR="004C2764" w:rsidRDefault="00FC0B09">
      <w:pPr>
        <w:pStyle w:val="pj"/>
      </w:pPr>
      <w:r>
        <w:rPr>
          <w:rStyle w:val="s0"/>
        </w:rPr>
        <w:t>6) разработки программного обеспечения и его сопровождения для электронных торговых площадок.</w:t>
      </w:r>
    </w:p>
    <w:p w:rsidR="004C2764" w:rsidRDefault="00FC0B09">
      <w:pPr>
        <w:pStyle w:val="pj"/>
      </w:pPr>
      <w:r>
        <w:rPr>
          <w:rStyle w:val="s0"/>
        </w:rPr>
        <w:t>102. Проекты субъектов внутренней торговли поддерживаются в городах областного значения в соответствии со следующими отраслями:</w:t>
      </w:r>
    </w:p>
    <w:p w:rsidR="004C2764" w:rsidRDefault="007C5A93">
      <w:pPr>
        <w:pStyle w:val="pj"/>
      </w:pPr>
      <w:hyperlink r:id="rId27" w:history="1">
        <w:r w:rsidR="00FC0B09">
          <w:rPr>
            <w:rStyle w:val="a4"/>
          </w:rPr>
          <w:t>ОКЭД</w:t>
        </w:r>
      </w:hyperlink>
      <w:r w:rsidR="00FC0B09">
        <w:rPr>
          <w:rStyle w:val="s0"/>
        </w:rPr>
        <w:t xml:space="preserve">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оптово-распределительные центры»;</w:t>
      </w:r>
    </w:p>
    <w:p w:rsidR="004C2764" w:rsidRDefault="00FC0B09">
      <w:pPr>
        <w:pStyle w:val="pj"/>
      </w:pPr>
      <w:r>
        <w:rPr>
          <w:rStyle w:val="s0"/>
        </w:rPr>
        <w:t>ОКЭД 47.11 «Розничная торговля в неспециализированных магазинах преимущественно продуктами питания, напитками и табачными изделиями»;</w:t>
      </w:r>
    </w:p>
    <w:p w:rsidR="004C2764" w:rsidRDefault="00FC0B09">
      <w:pPr>
        <w:pStyle w:val="pj"/>
      </w:pPr>
      <w:r>
        <w:rPr>
          <w:rStyle w:val="s0"/>
        </w:rPr>
        <w:t>ОКЭД 47.19 «Прочая розничная торговля в неспециализированных магазинах»;</w:t>
      </w:r>
    </w:p>
    <w:p w:rsidR="004C2764" w:rsidRDefault="00FC0B09">
      <w:pPr>
        <w:pStyle w:val="pj"/>
      </w:pPr>
      <w:r>
        <w:rPr>
          <w:rStyle w:val="s0"/>
        </w:rPr>
        <w:t>ОКЭД 47.91.0 «Розничная торговля путем заказа товаров по почте или через сеть Интернет»;</w:t>
      </w:r>
    </w:p>
    <w:p w:rsidR="004C2764" w:rsidRDefault="00FC0B09">
      <w:pPr>
        <w:pStyle w:val="pj"/>
      </w:pPr>
      <w:r>
        <w:rPr>
          <w:rStyle w:val="s0"/>
        </w:rPr>
        <w:t>ОКЭД 68.20.3 «Аренда (субаренда) и управление собственным или арендованным торговым рынком»;</w:t>
      </w:r>
    </w:p>
    <w:p w:rsidR="004C2764" w:rsidRDefault="00FC0B09">
      <w:pPr>
        <w:pStyle w:val="pj"/>
      </w:pPr>
      <w:r>
        <w:rPr>
          <w:rStyle w:val="s0"/>
        </w:rPr>
        <w:t>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p w:rsidR="004C2764" w:rsidRDefault="00FC0B09">
      <w:pPr>
        <w:pStyle w:val="pj"/>
      </w:pPr>
      <w:r>
        <w:rPr>
          <w:rStyle w:val="s0"/>
        </w:rPr>
        <w:t>46 «Оптовая торговля, за исключением торговли автомобилями и мотоциклами»;</w:t>
      </w:r>
    </w:p>
    <w:p w:rsidR="004C2764" w:rsidRDefault="00FC0B09">
      <w:pPr>
        <w:pStyle w:val="pj"/>
      </w:pPr>
      <w:r>
        <w:rPr>
          <w:rStyle w:val="s0"/>
        </w:rPr>
        <w:t>47 «Розничная торговля, кроме торговли автомобилями и мотоциклами»;</w:t>
      </w:r>
    </w:p>
    <w:p w:rsidR="004C2764" w:rsidRDefault="00FC0B09">
      <w:pPr>
        <w:pStyle w:val="pj"/>
      </w:pPr>
      <w:r>
        <w:rPr>
          <w:rStyle w:val="s0"/>
        </w:rPr>
        <w:t>68.20.3 «Аренда (субаренда) и управление собственным или арендованным торговым рынком»;</w:t>
      </w:r>
    </w:p>
    <w:p w:rsidR="004C2764" w:rsidRDefault="00FC0B09">
      <w:pPr>
        <w:pStyle w:val="pj"/>
      </w:pPr>
      <w:r>
        <w:rPr>
          <w:rStyle w:val="s0"/>
        </w:rPr>
        <w:t>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rsidR="004C2764" w:rsidRDefault="00FC0B09">
      <w:pPr>
        <w:pStyle w:val="pj"/>
      </w:pPr>
      <w:r>
        <w:rPr>
          <w:rStyle w:val="s0"/>
        </w:rPr>
        <w:t>Обязательными условиями для субъектов внутренней торговли, получивших одобрение финансового агентства по инструменту гарантирования являются:</w:t>
      </w:r>
    </w:p>
    <w:p w:rsidR="004C2764" w:rsidRDefault="00FC0B09">
      <w:pPr>
        <w:pStyle w:val="pj"/>
      </w:pPr>
      <w:r>
        <w:rPr>
          <w:rStyle w:val="s0"/>
        </w:rPr>
        <w:t xml:space="preserve">обеспечение размещения для реализации, на торговой площади и (или) полочном пространстве не менее 20%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w:t>
      </w:r>
      <w:hyperlink r:id="rId28" w:history="1">
        <w:r>
          <w:rPr>
            <w:rStyle w:val="a4"/>
          </w:rPr>
          <w:t>СТ РК 3836</w:t>
        </w:r>
      </w:hyperlink>
      <w:r>
        <w:rPr>
          <w:rStyle w:val="s0"/>
        </w:rPr>
        <w:t xml:space="preserve"> «Знак маркировки «Қазақстанда жасалған». Технические требования» и </w:t>
      </w:r>
      <w:hyperlink r:id="rId29" w:history="1">
        <w:r>
          <w:rPr>
            <w:rStyle w:val="a4"/>
          </w:rPr>
          <w:t>СТ РК 3837</w:t>
        </w:r>
      </w:hyperlink>
      <w:r>
        <w:rPr>
          <w:rStyle w:val="s0"/>
        </w:rPr>
        <w:t xml:space="preserve"> «Порядок применения знака маркировки «Қазақстанда жасалған». Общие положения»;</w:t>
      </w:r>
    </w:p>
    <w:p w:rsidR="004C2764" w:rsidRDefault="00FC0B09">
      <w:pPr>
        <w:pStyle w:val="pj"/>
      </w:pPr>
      <w:r>
        <w:rPr>
          <w:rStyle w:val="s0"/>
        </w:rPr>
        <w:t xml:space="preserve">обеспечение дополнительного размещения для реализации, к требованию предусмотренного </w:t>
      </w:r>
      <w:hyperlink r:id="rId30" w:anchor="sub_id=80100" w:history="1">
        <w:r>
          <w:rPr>
            <w:rStyle w:val="a4"/>
          </w:rPr>
          <w:t>подпунктом 2) пункта 8-1</w:t>
        </w:r>
      </w:hyperlink>
      <w:r>
        <w:rPr>
          <w:rStyle w:val="s0"/>
        </w:rPr>
        <w:t xml:space="preserve"> Правил внутренней торговли, на торговой площади и (или) полочном пространстве не менее 20%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rsidR="004C2764" w:rsidRDefault="00FC0B09">
      <w:pPr>
        <w:pStyle w:val="pj"/>
      </w:pPr>
      <w:r>
        <w:rPr>
          <w:rStyle w:val="s0"/>
        </w:rPr>
        <w:t>реализация на территории объекта продовольственных товаров, в том числе социально значимых продовольственных товаров;</w:t>
      </w:r>
    </w:p>
    <w:p w:rsidR="004C2764" w:rsidRDefault="00FC0B09">
      <w:pPr>
        <w:pStyle w:val="pj"/>
      </w:pPr>
      <w:r>
        <w:rPr>
          <w:rStyle w:val="s0"/>
        </w:rPr>
        <w:t xml:space="preserve">применение национального каталога товаров, согласно национальному стандарту </w:t>
      </w:r>
      <w:hyperlink r:id="rId31" w:history="1">
        <w:r>
          <w:rPr>
            <w:rStyle w:val="a4"/>
          </w:rPr>
          <w:t>СТ РК 3833</w:t>
        </w:r>
      </w:hyperlink>
      <w:r>
        <w:rPr>
          <w:rStyle w:val="s0"/>
        </w:rPr>
        <w:t xml:space="preserve"> «Порядок идентификации товаров и услуг и их кодификации. Основные положения».</w:t>
      </w:r>
    </w:p>
    <w:p w:rsidR="004C2764" w:rsidRDefault="00FC0B09">
      <w:pPr>
        <w:pStyle w:val="pj"/>
      </w:pPr>
      <w:r>
        <w:rPr>
          <w:rStyle w:val="s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p w:rsidR="004C2764" w:rsidRDefault="00FC0B09">
      <w:pPr>
        <w:pStyle w:val="pj"/>
      </w:pPr>
      <w:r>
        <w:rPr>
          <w:rStyle w:val="s0"/>
        </w:rPr>
        <w:t>Обязательными условиями для электронных торговых площадок в сфере электронной торговли являются:</w:t>
      </w:r>
    </w:p>
    <w:p w:rsidR="004C2764" w:rsidRDefault="00FC0B09">
      <w:pPr>
        <w:pStyle w:val="pj"/>
      </w:pPr>
      <w:r>
        <w:rPr>
          <w:rStyle w:val="s0"/>
        </w:rPr>
        <w:t>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rsidR="004C2764" w:rsidRDefault="00FC0B09">
      <w:pPr>
        <w:pStyle w:val="pj"/>
      </w:pPr>
      <w:r>
        <w:rPr>
          <w:rStyle w:val="s0"/>
        </w:rPr>
        <w:t>создание отдельного раздела товаров с отличительным знаком маркировки «Қазақстанда жасалған» на электронных торговых площадках;</w:t>
      </w:r>
    </w:p>
    <w:p w:rsidR="004C2764" w:rsidRDefault="00FC0B09">
      <w:pPr>
        <w:pStyle w:val="pj"/>
      </w:pPr>
      <w:r>
        <w:rPr>
          <w:rStyle w:val="s0"/>
        </w:rPr>
        <w:t>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p w:rsidR="004C2764" w:rsidRDefault="00FC0B09">
      <w:pPr>
        <w:pStyle w:val="pj"/>
      </w:pPr>
      <w:bookmarkStart w:id="13" w:name="SUB10300"/>
      <w:bookmarkEnd w:id="13"/>
      <w:r>
        <w:rPr>
          <w:rStyle w:val="s0"/>
        </w:rPr>
        <w:t>103. Условия гарантирования для действующего субъекта внутренней торговли:</w:t>
      </w:r>
    </w:p>
    <w:p w:rsidR="004C2764" w:rsidRDefault="00FC0B09">
      <w:pPr>
        <w:pStyle w:val="pj"/>
      </w:pPr>
      <w:r>
        <w:rPr>
          <w:rStyle w:val="s0"/>
        </w:rPr>
        <w:t>1) сумма кредита (-ов) в рамках проекта в городах областного значения, по которому осуществляется гарантирование, не превышает 3 (три) миллиарда тенге.</w:t>
      </w:r>
    </w:p>
    <w:p w:rsidR="004C2764" w:rsidRDefault="00FC0B09">
      <w:pPr>
        <w:pStyle w:val="pj"/>
      </w:pPr>
      <w:r>
        <w:rPr>
          <w:rStyle w:val="s0"/>
        </w:rPr>
        <w:t>Для субъектов внутренней торговли, реализующих проекты в моно- и малых городах, сельских населенных пунктах, за исключением городов республиканского значения/областного значения, сумма кредита не превышает 1,5 (полтора) миллиарда тенге для одного субъекта внутренней торговли или на один кооператив.</w:t>
      </w:r>
    </w:p>
    <w:p w:rsidR="004C2764" w:rsidRDefault="00FC0B09">
      <w:pPr>
        <w:pStyle w:val="pj"/>
      </w:pPr>
      <w:r>
        <w:rPr>
          <w:rStyle w:val="s0"/>
        </w:rPr>
        <w:t>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p w:rsidR="004C2764" w:rsidRDefault="00FC0B09">
      <w:pPr>
        <w:pStyle w:val="pj"/>
      </w:pPr>
      <w:r>
        <w:rPr>
          <w:rStyle w:val="s0"/>
        </w:rPr>
        <w:t>2) максимальный размер гарантии (-й) не превышает 1,5 миллиардов тенге до 50% от суммы кредита;</w:t>
      </w:r>
    </w:p>
    <w:p w:rsidR="004C2764" w:rsidRDefault="00FC0B09">
      <w:pPr>
        <w:pStyle w:val="pj"/>
      </w:pPr>
      <w:r>
        <w:rPr>
          <w:rStyle w:val="s0"/>
        </w:rPr>
        <w:t>При этом субъект внутренней торговли предоставляет обеспечение по кредиту залоговой стоимостью в размере не менее 50%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rsidR="004C2764" w:rsidRDefault="00FC0B09">
      <w:pPr>
        <w:pStyle w:val="pj"/>
      </w:pPr>
      <w:r>
        <w:rPr>
          <w:rStyle w:val="s0"/>
        </w:rPr>
        <w:t>3) срок предоставляемой гарантии - не более срока кредита;</w:t>
      </w:r>
    </w:p>
    <w:p w:rsidR="004C2764" w:rsidRDefault="00FC0B09">
      <w:pPr>
        <w:pStyle w:val="pj"/>
      </w:pPr>
      <w:r>
        <w:rPr>
          <w:rStyle w:val="s0"/>
        </w:rPr>
        <w:t>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5 (пять) процентных пунктов на дату принятия решения банком по проекту субъекта внутренней торговли.</w:t>
      </w:r>
    </w:p>
    <w:p w:rsidR="004C2764" w:rsidRDefault="00FC0B09">
      <w:pPr>
        <w:pStyle w:val="pj"/>
      </w:pPr>
      <w:r>
        <w:rPr>
          <w:rStyle w:val="s0"/>
        </w:rPr>
        <w:t>104. Условия гарантирования для субъекта внутренней торговли, срок государственной регистрации которого в качестве индивидуального предпринимателя или юридического лица составляет на момент обращения в банк за кредитом менее трех лет, при этом допускается аффилированность данного лица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p w:rsidR="004C2764" w:rsidRDefault="00FC0B09">
      <w:pPr>
        <w:pStyle w:val="pj"/>
      </w:pPr>
      <w:r>
        <w:rPr>
          <w:rStyle w:val="s0"/>
        </w:rPr>
        <w:t>1) сумма кредита (-ов) в рамках проекта, по которому осуществляется гарантирование, не превышает 360 (триста шестьдесят) миллионов тенге.</w:t>
      </w:r>
    </w:p>
    <w:p w:rsidR="004C2764" w:rsidRDefault="00FC0B09">
      <w:pPr>
        <w:pStyle w:val="pj"/>
      </w:pPr>
      <w:r>
        <w:rPr>
          <w:rStyle w:val="s0"/>
        </w:rPr>
        <w:t>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p w:rsidR="004C2764" w:rsidRDefault="00FC0B09">
      <w:pPr>
        <w:pStyle w:val="pj"/>
      </w:pPr>
      <w:r>
        <w:rPr>
          <w:rStyle w:val="s0"/>
        </w:rPr>
        <w:t>2) максимальный размер гарантии (-й) не превышает 306 (триста шесть) миллионов тенге включительно, до 85% от суммы кредита.</w:t>
      </w:r>
    </w:p>
    <w:p w:rsidR="004C2764" w:rsidRDefault="00FC0B09">
      <w:pPr>
        <w:pStyle w:val="pj"/>
      </w:pPr>
      <w:r>
        <w:rPr>
          <w:rStyle w:val="s0"/>
        </w:rPr>
        <w:t>При этом субъект внутренней торговли предоставляет обеспечение по кредиту залоговой стоимостью в размере не менее 15%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p w:rsidR="004C2764" w:rsidRDefault="00FC0B09">
      <w:pPr>
        <w:pStyle w:val="pj"/>
      </w:pPr>
      <w:r>
        <w:rPr>
          <w:rStyle w:val="s0"/>
        </w:rPr>
        <w:t>3) срок предоставляемой гарантии - не более срока кредита;</w:t>
      </w:r>
    </w:p>
    <w:p w:rsidR="004C2764" w:rsidRDefault="00FC0B09">
      <w:pPr>
        <w:pStyle w:val="pj"/>
      </w:pPr>
      <w:r>
        <w:rPr>
          <w:rStyle w:val="s0"/>
        </w:rPr>
        <w:t>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5 (пять) процентных пунктов на дату принятия решения банком по проекту субъекта внутренней торговли.</w:t>
      </w:r>
    </w:p>
    <w:p w:rsidR="004C2764" w:rsidRDefault="00FC0B09">
      <w:pPr>
        <w:pStyle w:val="pj"/>
      </w:pPr>
      <w:r>
        <w:rPr>
          <w:rStyle w:val="s0"/>
        </w:rPr>
        <w:t xml:space="preserve">В случае несоответствия субъекта внутренней торговли критериям, предусмотренным в первой части настоящего пункта, допускается гарантирование по кредитам таких субъектов внутренней торговли на условиях </w:t>
      </w:r>
      <w:hyperlink w:anchor="sub10300" w:history="1">
        <w:r>
          <w:rPr>
            <w:rStyle w:val="a4"/>
          </w:rPr>
          <w:t>пункта 103</w:t>
        </w:r>
      </w:hyperlink>
      <w:r>
        <w:rPr>
          <w:rStyle w:val="s0"/>
        </w:rPr>
        <w:t xml:space="preserve"> настоящих Правил.</w:t>
      </w:r>
    </w:p>
    <w:p w:rsidR="004C2764" w:rsidRDefault="00FC0B09">
      <w:pPr>
        <w:pStyle w:val="pj"/>
      </w:pPr>
      <w:bookmarkStart w:id="14" w:name="SUB10500"/>
      <w:bookmarkEnd w:id="14"/>
      <w:r>
        <w:rPr>
          <w:rStyle w:val="s0"/>
        </w:rPr>
        <w:t>105. Одним проектом считается совокупность двух и более проектов, соответствующих следующим 2 (два) критериям одновременно:</w:t>
      </w:r>
    </w:p>
    <w:p w:rsidR="004C2764" w:rsidRDefault="00FC0B09">
      <w:pPr>
        <w:pStyle w:val="pj"/>
      </w:pPr>
      <w:r>
        <w:rPr>
          <w:rStyle w:val="s0"/>
        </w:rPr>
        <w:t>1) проект реализуется как один объект (является единым зданием/сооружением/объектом, неразрывно связанным физически или технологически);</w:t>
      </w:r>
    </w:p>
    <w:p w:rsidR="004C2764" w:rsidRDefault="00FC0B09">
      <w:pPr>
        <w:pStyle w:val="pj"/>
      </w:pPr>
      <w:r>
        <w:rPr>
          <w:rStyle w:val="s0"/>
        </w:rPr>
        <w:t>2) проект реализуется в рамках одного подкласса общего классификатора видов экономической деятельности.</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15" w:name="SUB10600"/>
      <w:bookmarkEnd w:id="15"/>
      <w:r>
        <w:rPr>
          <w:rStyle w:val="s1"/>
        </w:rPr>
        <w:t>Параграф 7. Взаимодействие участников для предоставления гарантии</w:t>
      </w:r>
    </w:p>
    <w:p w:rsidR="004C2764" w:rsidRDefault="00FC0B09">
      <w:pPr>
        <w:pStyle w:val="pc"/>
      </w:pPr>
      <w:r>
        <w:rPr>
          <w:rStyle w:val="s1"/>
        </w:rPr>
        <w:t> </w:t>
      </w:r>
    </w:p>
    <w:p w:rsidR="004C2764" w:rsidRDefault="00FC0B09">
      <w:pPr>
        <w:pStyle w:val="pj"/>
      </w:pPr>
      <w:r>
        <w:rPr>
          <w:rStyle w:val="s0"/>
        </w:rPr>
        <w:t>106. Обращение субъекта внутренней торговли в финансовое агентство за гарантией и последующее обращение в банк за кредитом осуществляется в следующем порядке:</w:t>
      </w:r>
    </w:p>
    <w:p w:rsidR="004C2764" w:rsidRDefault="00FC0B09">
      <w:pPr>
        <w:pStyle w:val="pj"/>
      </w:pPr>
      <w:r>
        <w:rPr>
          <w:rStyle w:val="s0"/>
        </w:rPr>
        <w:t>1) субъект внутренней торговли обращается в финансовое агентство с заявлением на получение гарантии;</w:t>
      </w:r>
    </w:p>
    <w:p w:rsidR="004C2764" w:rsidRDefault="00FC0B09">
      <w:pPr>
        <w:pStyle w:val="pj"/>
      </w:pPr>
      <w:r>
        <w:rPr>
          <w:rStyle w:val="s0"/>
        </w:rPr>
        <w:t>2) финансовое агентство после получения документов от субъекта внутренней торговли в течение 10 (десять) рабочих дней рассматривает их и выносит проект на рассмотрение уполномоченного органа финансового агентства для принятия решения о предоставлении/непредоставлении гарантии;</w:t>
      </w:r>
    </w:p>
    <w:p w:rsidR="004C2764" w:rsidRDefault="00FC0B09">
      <w:pPr>
        <w:pStyle w:val="pj"/>
      </w:pPr>
      <w:r>
        <w:rPr>
          <w:rStyle w:val="s0"/>
        </w:rPr>
        <w:t xml:space="preserve">3) в случае принятия решения финансовым агентством о предоставлении гарантии, субъект внутренней торговли получает предварительное гарантийное письмо о возможности гарантирования с указанием условий предоставляемой гарантии по форме, согласно </w:t>
      </w:r>
      <w:hyperlink w:anchor="sub7" w:history="1">
        <w:r>
          <w:rPr>
            <w:rStyle w:val="a4"/>
          </w:rPr>
          <w:t>приложению 7</w:t>
        </w:r>
      </w:hyperlink>
      <w:r>
        <w:rPr>
          <w:rStyle w:val="s0"/>
        </w:rPr>
        <w:t xml:space="preserve"> к настоящим Правилам, а также условий предоставления банком кредита, в соответствии с которыми возможно предоставление гарантии в рамках настоящих Правил;</w:t>
      </w:r>
    </w:p>
    <w:p w:rsidR="004C2764" w:rsidRDefault="00FC0B09">
      <w:pPr>
        <w:pStyle w:val="pj"/>
      </w:pPr>
      <w:r>
        <w:rPr>
          <w:rStyle w:val="s0"/>
        </w:rPr>
        <w:t>4) субъект внутренней торговли обращается в банк для получения кредита под гарантию;</w:t>
      </w:r>
    </w:p>
    <w:p w:rsidR="004C2764" w:rsidRDefault="00FC0B09">
      <w:pPr>
        <w:pStyle w:val="pj"/>
      </w:pPr>
      <w:r>
        <w:rPr>
          <w:rStyle w:val="s0"/>
        </w:rPr>
        <w:t>5) банк самостоятельно в соответствии с процедурой, установленной внутренними документами банка, в срок не более 20 (двадцать) рабочих дней, рассматривает заявление субъекта внутренней торговли и принимает решение о возможности предоставления кредита;</w:t>
      </w:r>
    </w:p>
    <w:p w:rsidR="004C2764" w:rsidRDefault="00FC0B09">
      <w:pPr>
        <w:pStyle w:val="pj"/>
      </w:pPr>
      <w:r>
        <w:rPr>
          <w:rStyle w:val="s0"/>
        </w:rPr>
        <w:t>6) в случае принятия банком положительного решения по кредиту на условиях, отраженных в письме финансового агентства о возможности гарантирования, банк направляет в финансовое агентство копии необходимых документов, включая подписанный договор банковского займа.</w:t>
      </w:r>
    </w:p>
    <w:p w:rsidR="004C2764" w:rsidRDefault="00FC0B09">
      <w:pPr>
        <w:pStyle w:val="pj"/>
      </w:pPr>
      <w:r>
        <w:rPr>
          <w:rStyle w:val="s0"/>
        </w:rPr>
        <w:t xml:space="preserve">Финансовое агентство оформляет и подписывает договор гарантии согласно </w:t>
      </w:r>
      <w:hyperlink w:anchor="sub8" w:history="1">
        <w:r>
          <w:rPr>
            <w:rStyle w:val="a4"/>
          </w:rPr>
          <w:t>приложению 8</w:t>
        </w:r>
      </w:hyperlink>
      <w:r>
        <w:rPr>
          <w:rStyle w:val="s0"/>
        </w:rPr>
        <w:t>,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p w:rsidR="004C2764" w:rsidRDefault="00FC0B09">
      <w:pPr>
        <w:pStyle w:val="pj"/>
      </w:pPr>
      <w:r>
        <w:rPr>
          <w:rStyle w:val="s0"/>
        </w:rPr>
        <w:t xml:space="preserve">7) в случае принятия банком иного решения, не соответствующего условиям гарантии и кредита, указанным в письме финансового агентства о возможности гарантирования, процедура рассмотрения гарантирования проводится в соответствии с </w:t>
      </w:r>
      <w:hyperlink w:anchor="sub10500" w:history="1">
        <w:r>
          <w:rPr>
            <w:rStyle w:val="a4"/>
          </w:rPr>
          <w:t>пунктом 105</w:t>
        </w:r>
      </w:hyperlink>
      <w:r>
        <w:rPr>
          <w:rStyle w:val="s0"/>
        </w:rPr>
        <w:t xml:space="preserve"> настоящих Правил.</w:t>
      </w:r>
    </w:p>
    <w:p w:rsidR="004C2764" w:rsidRDefault="00FC0B09">
      <w:pPr>
        <w:pStyle w:val="pj"/>
      </w:pPr>
      <w:r>
        <w:rPr>
          <w:rStyle w:val="s0"/>
        </w:rPr>
        <w:t>107.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p w:rsidR="004C2764" w:rsidRDefault="00FC0B09">
      <w:pPr>
        <w:pStyle w:val="pj"/>
      </w:pPr>
      <w:r>
        <w:rPr>
          <w:rStyle w:val="s0"/>
        </w:rPr>
        <w:t>108. Субъект внутренней торговли обращается в банк с заявлением на получение кредита.</w:t>
      </w:r>
    </w:p>
    <w:p w:rsidR="004C2764" w:rsidRDefault="00FC0B09">
      <w:pPr>
        <w:pStyle w:val="pj"/>
      </w:pPr>
      <w:r>
        <w:rPr>
          <w:rStyle w:val="s0"/>
        </w:rPr>
        <w:t>Банк самостоятельно в соответствии с процедурой, установленной внутренними документами банка с момента получения заявления, в срок не более 20 (двадцать) рабочих дней рассматривает заявление субъекта внутренней торговли, проводит комплексную экспертизу проекта, анализирует представленные документы, финансовое состояние субъекта внутренней торговли, на основе представленного им заключения об оценке залогового имущества проводит оценку залоговой стоимости обеспечения субъекта внутренней торговли и, в случае недостаточности обеспечения, выносит проект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гарантию финансового агентства.</w:t>
      </w:r>
    </w:p>
    <w:p w:rsidR="004C2764" w:rsidRDefault="00FC0B09">
      <w:pPr>
        <w:pStyle w:val="pj"/>
      </w:pPr>
      <w:r>
        <w:rPr>
          <w:rStyle w:val="s0"/>
        </w:rPr>
        <w:t>109. В случае принятия положительного решения, банк в течение 2 (два) рабочих дней со дня принятия решения уполномоченным органом, реализующим внутреннюю кредитную политику банка, предоставляет финансовому агентству:</w:t>
      </w:r>
    </w:p>
    <w:p w:rsidR="004C2764" w:rsidRDefault="00FC0B09">
      <w:pPr>
        <w:pStyle w:val="pj"/>
      </w:pPr>
      <w:r>
        <w:rPr>
          <w:rStyle w:val="s0"/>
        </w:rPr>
        <w:t>письмо с положительным решением о возможности кредитования с расчетом суммы гарантии;</w:t>
      </w:r>
    </w:p>
    <w:p w:rsidR="004C2764" w:rsidRDefault="00FC0B09">
      <w:pPr>
        <w:pStyle w:val="pj"/>
      </w:pPr>
      <w:r>
        <w:rPr>
          <w:rStyle w:val="s0"/>
        </w:rPr>
        <w:t xml:space="preserve">перечень документов, предоставляемых финансовому агентству банком по проекту субъекта внутренней торговли, согласно </w:t>
      </w:r>
      <w:hyperlink w:anchor="sub9" w:history="1">
        <w:r>
          <w:rPr>
            <w:rStyle w:val="a4"/>
          </w:rPr>
          <w:t>приложению 9</w:t>
        </w:r>
      </w:hyperlink>
      <w:r>
        <w:rPr>
          <w:rStyle w:val="s0"/>
        </w:rPr>
        <w:t xml:space="preserve"> к настоящим Правилам, для рассмотрения вопроса о предоставлении гарантии.</w:t>
      </w:r>
    </w:p>
    <w:p w:rsidR="004C2764" w:rsidRDefault="00FC0B09">
      <w:pPr>
        <w:pStyle w:val="pj"/>
      </w:pPr>
      <w:r>
        <w:rPr>
          <w:rStyle w:val="s0"/>
        </w:rPr>
        <w:t>На момент предоставления банком документов финансовому агентству требуется наличие актуальной справки об отсутствии налоговой задолженности.</w:t>
      </w:r>
    </w:p>
    <w:p w:rsidR="004C2764" w:rsidRDefault="00FC0B09">
      <w:pPr>
        <w:pStyle w:val="pj"/>
      </w:pPr>
      <w:r>
        <w:rPr>
          <w:rStyle w:val="s0"/>
        </w:rPr>
        <w:t>110. Финансовое агентство после получения документов от банка и заявления от субъекта внутренней торговли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p w:rsidR="004C2764" w:rsidRDefault="00FC0B09">
      <w:pPr>
        <w:pStyle w:val="pj"/>
      </w:pPr>
      <w:r>
        <w:rPr>
          <w:rStyle w:val="s0"/>
        </w:rPr>
        <w:t>111. В случаях наличия замечаний к представленным документам, выявленные замечания или представления дополнительных документов, направляются банку финансовым агентством для устранения и (или) представления информации в течение 3 (три) рабочих дней. При этом срок рассмотрения документов, указанный для финансового агентства, возобновляется.</w:t>
      </w:r>
    </w:p>
    <w:p w:rsidR="004C2764" w:rsidRDefault="00FC0B09">
      <w:pPr>
        <w:pStyle w:val="pj"/>
      </w:pPr>
      <w:r>
        <w:rPr>
          <w:rStyle w:val="s0"/>
        </w:rPr>
        <w:t>В случае несоответствия проекта субъекта внутренней торговли и (или) представленных материалов условиям настоящих Правил финансовое агентство направляет мотивированный отказ с указанием конкретных несоответствий.</w:t>
      </w:r>
    </w:p>
    <w:p w:rsidR="004C2764" w:rsidRDefault="00FC0B09">
      <w:pPr>
        <w:pStyle w:val="pj"/>
      </w:pPr>
      <w:r>
        <w:rPr>
          <w:rStyle w:val="s0"/>
        </w:rPr>
        <w:t xml:space="preserve">112.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 предварительное гарантийное письмо с решением финансового агентства о возможности гарантирования по форме согласно </w:t>
      </w:r>
      <w:hyperlink w:anchor="sub7" w:history="1">
        <w:r>
          <w:rPr>
            <w:rStyle w:val="a4"/>
          </w:rPr>
          <w:t>приложению 7</w:t>
        </w:r>
      </w:hyperlink>
      <w:r>
        <w:rPr>
          <w:rStyle w:val="s0"/>
        </w:rPr>
        <w:t xml:space="preserve"> к настоящим Правилам.</w:t>
      </w:r>
    </w:p>
    <w:p w:rsidR="004C2764" w:rsidRDefault="00FC0B09">
      <w:pPr>
        <w:pStyle w:val="pj"/>
      </w:pPr>
      <w:r>
        <w:rPr>
          <w:rStyle w:val="s0"/>
        </w:rPr>
        <w:t>113. В случае принятия финансовым агентством отрицательного решения по проекту субъекта внутренней торговли, письмо о таком решении содержит причину отрицательного решения.</w:t>
      </w:r>
    </w:p>
    <w:p w:rsidR="004C2764" w:rsidRDefault="00FC0B09">
      <w:pPr>
        <w:pStyle w:val="pj"/>
      </w:pPr>
      <w:r>
        <w:rPr>
          <w:rStyle w:val="s0"/>
        </w:rPr>
        <w:t>114. После получения письма с положительным решением финансового агентства о возможности гарантирования:</w:t>
      </w:r>
    </w:p>
    <w:p w:rsidR="004C2764" w:rsidRDefault="00FC0B09">
      <w:pPr>
        <w:pStyle w:val="pj"/>
      </w:pPr>
      <w:r>
        <w:rPr>
          <w:rStyle w:val="s0"/>
        </w:rPr>
        <w:t>1) банк и субъект внутренней торговли заключают договор банковского займа, договор (-ы) залога(-ов). Копия договора банковского займа направляется в финансовое агентство.</w:t>
      </w:r>
    </w:p>
    <w:p w:rsidR="004C2764" w:rsidRDefault="00FC0B09">
      <w:pPr>
        <w:pStyle w:val="pj"/>
      </w:pPr>
      <w:r>
        <w:rPr>
          <w:rStyle w:val="s0"/>
        </w:rPr>
        <w:t>В письме с положительным решением финансового агентства о возможности гарантирования указываются значения по увеличению объема уплачиваемых налогов в бюджет (корпоративный подоходный налог/индивидуальный подоходный налог) на 10% после 2 (два) финансовых лет с даты решения финансового агентства.</w:t>
      </w:r>
    </w:p>
    <w:p w:rsidR="004C2764" w:rsidRDefault="00FC0B09">
      <w:pPr>
        <w:pStyle w:val="pj"/>
      </w:pPr>
      <w:r>
        <w:rPr>
          <w:rStyle w:val="s0"/>
        </w:rPr>
        <w:t>После получения письма с положительным решением финансового агентства банком допускается частичная выдача до 50% от суммы кредита.</w:t>
      </w:r>
    </w:p>
    <w:p w:rsidR="004C2764" w:rsidRDefault="00FC0B09">
      <w:pPr>
        <w:pStyle w:val="pj"/>
      </w:pPr>
      <w:r>
        <w:rPr>
          <w:rStyle w:val="s0"/>
        </w:rPr>
        <w:t>2) после получения от банка копии кредитного договора, финансовое агентство оформляет и подписывает договор гарантии, который направляет в банк;</w:t>
      </w:r>
    </w:p>
    <w:p w:rsidR="004C2764" w:rsidRDefault="00FC0B09">
      <w:pPr>
        <w:pStyle w:val="pj"/>
      </w:pPr>
      <w:r>
        <w:rPr>
          <w:rStyle w:val="s0"/>
        </w:rPr>
        <w:t>3) банк подписывает договор гарантии, обеспечивают его подписание субъектом внутренней торговли и направляют подписанный договор гарантии в финансовое агентство;</w:t>
      </w:r>
    </w:p>
    <w:p w:rsidR="004C2764" w:rsidRDefault="00FC0B09">
      <w:pPr>
        <w:pStyle w:val="pj"/>
      </w:pPr>
      <w:r>
        <w:rPr>
          <w:rStyle w:val="s0"/>
        </w:rPr>
        <w:t>4) банк после получения из финансового агентства подписанного договора гарантии осуществляют выдачу кредита субъекту внутренней торговли;</w:t>
      </w:r>
    </w:p>
    <w:p w:rsidR="004C2764" w:rsidRDefault="00FC0B09">
      <w:pPr>
        <w:pStyle w:val="pj"/>
      </w:pPr>
      <w:r>
        <w:rPr>
          <w:rStyle w:val="s0"/>
        </w:rPr>
        <w:t>5) по проектам гарантирования с суммой гарантии свыше 500 (пятьсот) миллионов тенге банк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p w:rsidR="004C2764" w:rsidRDefault="00FC0B09">
      <w:pPr>
        <w:pStyle w:val="pj"/>
      </w:pPr>
      <w:r>
        <w:rPr>
          <w:rStyle w:val="s0"/>
        </w:rPr>
        <w:t>115. При портфельном гарантировании допускается подписание банком договора гарантии после выдачи кредита в течение 30 (тридцать) календарных дней в случае соответствия условиям настоящих Правил.</w:t>
      </w:r>
    </w:p>
    <w:p w:rsidR="004C2764" w:rsidRDefault="00FC0B09">
      <w:pPr>
        <w:pStyle w:val="pj"/>
      </w:pPr>
      <w:r>
        <w:rPr>
          <w:rStyle w:val="s0"/>
        </w:rPr>
        <w:t>116.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p w:rsidR="004C2764" w:rsidRDefault="00FC0B09">
      <w:pPr>
        <w:pStyle w:val="pj"/>
      </w:pPr>
      <w:r>
        <w:rPr>
          <w:rStyle w:val="s0"/>
        </w:rPr>
        <w:t>117. В случае образования недостатка бюджетных средств для гарантирования проектов, финансовое агентство приостанавливает гарантирование проектов до получения дополнительных средств от уполномоченного органа. Допускается возобновление финансовым агентством гарантирования проектов в рамках реализации настоящих Правил при наличии средств, высвободившихся за счет досрочного прекращения действия договоров гарантии в рамках настоящих Правил.</w:t>
      </w:r>
    </w:p>
    <w:p w:rsidR="004C2764" w:rsidRDefault="00FC0B09">
      <w:pPr>
        <w:pStyle w:val="pj"/>
      </w:pPr>
      <w:r>
        <w:rPr>
          <w:rStyle w:val="s0"/>
        </w:rPr>
        <w:t>118. Финансовое агентство до уточнения республиканского бюджета текущего финансового года заключает договоры гарантии при дальнейшем возмещении средств из республиканского бюджета уполномоченным органом в объеме не более 10% от объема расходов бюджетной программы на текущий финансовый год по утвержденному (уточненному) бюджету.</w:t>
      </w:r>
    </w:p>
    <w:p w:rsidR="004C2764" w:rsidRDefault="00FC0B09">
      <w:pPr>
        <w:pStyle w:val="pj"/>
      </w:pPr>
      <w:r>
        <w:rPr>
          <w:rStyle w:val="s0"/>
        </w:rPr>
        <w:t>Финансовое агентство уведомляет уполномоченный орган о заключенных договорах гарантии с указанием суммы возмещения ежемесячно в срок до 10-го числа каждого месяца для дальнейшего возмещения средств уполномоченным органом при очередном уточнении бюджета при согласовании с уполномоченным органом.</w:t>
      </w:r>
    </w:p>
    <w:p w:rsidR="004C2764" w:rsidRDefault="00FC0B09">
      <w:pPr>
        <w:pStyle w:val="pj"/>
      </w:pPr>
      <w:r>
        <w:rPr>
          <w:rStyle w:val="s0"/>
        </w:rPr>
        <w:t>При выделении средств из республиканского бюджета в текущем финансовом году в первую очередь осуществляется возмещение по ранее заключенным договорам гарантии, а оставшаяся сумма распределяется на новые проекты.</w:t>
      </w:r>
    </w:p>
    <w:p w:rsidR="004C2764" w:rsidRDefault="00FC0B09">
      <w:pPr>
        <w:pStyle w:val="pj"/>
      </w:pPr>
      <w:r>
        <w:rPr>
          <w:rStyle w:val="s0"/>
        </w:rPr>
        <w:t>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бюджета.</w:t>
      </w:r>
    </w:p>
    <w:p w:rsidR="004C2764" w:rsidRDefault="00FC0B09">
      <w:pPr>
        <w:pStyle w:val="pj"/>
      </w:pPr>
      <w:r>
        <w:rPr>
          <w:rStyle w:val="s0"/>
        </w:rPr>
        <w:t>119.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p w:rsidR="004C2764" w:rsidRDefault="00FC0B09">
      <w:pPr>
        <w:pStyle w:val="pj"/>
      </w:pPr>
      <w:r>
        <w:rPr>
          <w:rStyle w:val="s0"/>
        </w:rPr>
        <w:t>В случае, если субъектом внутренней торговли не достигнуты показатели по увеличению уплачиваемых налогов (корпоративный подоходный налог/индивидуальный подоходный налог) в бюджет на 10%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договор гарантии не аннулируется.</w:t>
      </w:r>
    </w:p>
    <w:p w:rsidR="004C2764" w:rsidRDefault="00FC0B09">
      <w:pPr>
        <w:pStyle w:val="pj"/>
      </w:pPr>
      <w:r>
        <w:rPr>
          <w:rStyle w:val="s0"/>
        </w:rPr>
        <w:t>120. В случае полного нецелевого использования кредита финансовое агентство аннулирует гарантию.</w:t>
      </w:r>
    </w:p>
    <w:p w:rsidR="004C2764" w:rsidRDefault="00FC0B09">
      <w:pPr>
        <w:pStyle w:val="pj"/>
      </w:pPr>
      <w:r>
        <w:rPr>
          <w:rStyle w:val="s0"/>
        </w:rPr>
        <w:t>121.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акций банка.</w:t>
      </w:r>
    </w:p>
    <w:p w:rsidR="004C2764" w:rsidRDefault="00FC0B09">
      <w:pPr>
        <w:pStyle w:val="pj"/>
      </w:pPr>
      <w:r>
        <w:rPr>
          <w:rStyle w:val="s0"/>
        </w:rPr>
        <w:t>122. Договор гарантии заключается на бумажном носителе/в электронной форме, при этом электронная форма договора гарантии подписывается ЭЦП в соответствии с действующим законодательством Республики Казахстан.</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16" w:name="SUB12300"/>
      <w:bookmarkEnd w:id="16"/>
      <w:r>
        <w:rPr>
          <w:rStyle w:val="s1"/>
        </w:rPr>
        <w:t>Параграф 8. Подача субъектом внутренней торговли электронной заявки на гарантирование через веб-портал «электронного правительства»</w:t>
      </w:r>
    </w:p>
    <w:p w:rsidR="004C2764" w:rsidRDefault="00FC0B09">
      <w:pPr>
        <w:pStyle w:val="pc"/>
      </w:pPr>
      <w:r>
        <w:rPr>
          <w:rStyle w:val="s1"/>
        </w:rPr>
        <w:t> </w:t>
      </w:r>
    </w:p>
    <w:p w:rsidR="004C2764" w:rsidRDefault="00FC0B09">
      <w:pPr>
        <w:pStyle w:val="pj"/>
      </w:pPr>
      <w:r>
        <w:rPr>
          <w:rStyle w:val="s0"/>
        </w:rPr>
        <w:t>123. Субъект внутренней торговли в рамках настоящих Правил при обращении через веб-портал «электронного правительства» представляет финансовому агентству следующие документы в электронной форме:</w:t>
      </w:r>
    </w:p>
    <w:p w:rsidR="004C2764" w:rsidRDefault="00FC0B09">
      <w:pPr>
        <w:pStyle w:val="pj"/>
      </w:pPr>
      <w:r>
        <w:rPr>
          <w:rStyle w:val="s0"/>
        </w:rPr>
        <w:t>1) заявление в форме электронного запроса, удостоверенного ЭЦП субъекта внутренней торговли;</w:t>
      </w:r>
    </w:p>
    <w:p w:rsidR="004C2764" w:rsidRDefault="00FC0B09">
      <w:pPr>
        <w:pStyle w:val="pj"/>
      </w:pPr>
      <w:r>
        <w:rPr>
          <w:rStyle w:val="s0"/>
        </w:rPr>
        <w:t>2) согласие на представление информации в кредитное бюро и получение кредитного отчета;</w:t>
      </w:r>
    </w:p>
    <w:p w:rsidR="004C2764" w:rsidRDefault="00FC0B09">
      <w:pPr>
        <w:pStyle w:val="pj"/>
      </w:pPr>
      <w:r>
        <w:rPr>
          <w:rStyle w:val="s0"/>
        </w:rPr>
        <w:t>3) согласие на сбор и обработку его персональных данных;</w:t>
      </w:r>
    </w:p>
    <w:p w:rsidR="004C2764" w:rsidRDefault="00FC0B09">
      <w:pPr>
        <w:pStyle w:val="pj"/>
      </w:pPr>
      <w:r>
        <w:rPr>
          <w:rStyle w:val="s0"/>
        </w:rPr>
        <w:t>4) электронную копию (сканированную копию) письма банка с положительным решением о возможности кредитования с расчетом суммы гарантии.</w:t>
      </w:r>
    </w:p>
    <w:p w:rsidR="004C2764" w:rsidRDefault="00FC0B09">
      <w:pPr>
        <w:pStyle w:val="pj"/>
      </w:pPr>
      <w:r>
        <w:rPr>
          <w:rStyle w:val="s0"/>
        </w:rPr>
        <w:t>В случае, если субъект внутренней торговли является юридическим лицом, зарегистрированным в соответствии с законодательством Республики Казахстан, решение уполномоченного органа, принявшего решение о привлечении гарантии, подтверждается в форме согласования ЭЦП юридического лица, выписанной на участника или руководителя.</w:t>
      </w:r>
    </w:p>
    <w:p w:rsidR="004C2764" w:rsidRDefault="00FC0B09">
      <w:pPr>
        <w:pStyle w:val="pj"/>
      </w:pPr>
      <w:r>
        <w:rPr>
          <w:rStyle w:val="s0"/>
        </w:rPr>
        <w:t>Сведения по субъекту внутренней торговли, в том числе по справке о государственной регистрации (перерегистрации)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p w:rsidR="004C2764" w:rsidRDefault="00FC0B09">
      <w:pPr>
        <w:pStyle w:val="pj"/>
      </w:pPr>
      <w:r>
        <w:rPr>
          <w:rStyle w:val="s0"/>
        </w:rPr>
        <w:t>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субъекта внутренней торговли.</w:t>
      </w:r>
    </w:p>
    <w:p w:rsidR="004C2764" w:rsidRDefault="00FC0B09">
      <w:pPr>
        <w:pStyle w:val="pj"/>
      </w:pPr>
      <w:r>
        <w:rPr>
          <w:rStyle w:val="s0"/>
        </w:rPr>
        <w:t xml:space="preserve">124. В случае непредставления банком в финансовое агентство пакета документов, указанных в </w:t>
      </w:r>
      <w:hyperlink w:anchor="sub12300" w:history="1">
        <w:r>
          <w:rPr>
            <w:rStyle w:val="a4"/>
          </w:rPr>
          <w:t>123</w:t>
        </w:r>
      </w:hyperlink>
      <w:r>
        <w:rPr>
          <w:rStyle w:val="s0"/>
        </w:rPr>
        <w:t xml:space="preserve"> настоящих Правил, в течение 3 (три) рабочих дней с момента получения от субъекта внутренней торговли электронной заявки через веб-портал «электронного правительства», финансовое агентство отказывает субъекту внутренней торговли в рассмотрении вопроса о предоставлении гарантии.</w:t>
      </w:r>
    </w:p>
    <w:p w:rsidR="004C2764" w:rsidRDefault="00FC0B09">
      <w:pPr>
        <w:pStyle w:val="pj"/>
      </w:pPr>
      <w:r>
        <w:rPr>
          <w:rStyle w:val="s0"/>
        </w:rPr>
        <w:t xml:space="preserve">125. Взаимодействие участников для предоставления гарантии осуществляется в соответствии с порядком, определенным </w:t>
      </w:r>
      <w:hyperlink w:anchor="sub10600" w:history="1">
        <w:r>
          <w:rPr>
            <w:rStyle w:val="a4"/>
          </w:rPr>
          <w:t>параграфом 7</w:t>
        </w:r>
      </w:hyperlink>
      <w:r>
        <w:rPr>
          <w:rStyle w:val="s0"/>
        </w:rPr>
        <w:t xml:space="preserve"> настоящих Правил.</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Параграф 9. Мониторинг реализации проектов</w:t>
      </w:r>
    </w:p>
    <w:p w:rsidR="004C2764" w:rsidRDefault="00FC0B09">
      <w:pPr>
        <w:pStyle w:val="pc"/>
      </w:pPr>
      <w:r>
        <w:rPr>
          <w:rStyle w:val="s1"/>
        </w:rPr>
        <w:t> </w:t>
      </w:r>
    </w:p>
    <w:p w:rsidR="004C2764" w:rsidRDefault="00FC0B09">
      <w:pPr>
        <w:pStyle w:val="pj"/>
      </w:pPr>
      <w:r>
        <w:rPr>
          <w:rStyle w:val="s0"/>
        </w:rPr>
        <w:t>126. К функциям финансового агентства относятся:</w:t>
      </w:r>
    </w:p>
    <w:p w:rsidR="004C2764" w:rsidRDefault="00FC0B09">
      <w:pPr>
        <w:pStyle w:val="pj"/>
      </w:pPr>
      <w:r>
        <w:rPr>
          <w:rStyle w:val="s0"/>
        </w:rPr>
        <w:t>1) мониторинг целевого использования нового кредита субъектом внутренней торговли, с которым заключен договор субсидирования/гарантирования на основании данных и документов, представляемых банком;</w:t>
      </w:r>
    </w:p>
    <w:p w:rsidR="004C2764" w:rsidRDefault="00FC0B09">
      <w:pPr>
        <w:pStyle w:val="pj"/>
      </w:pPr>
      <w:r>
        <w:rPr>
          <w:rStyle w:val="s0"/>
        </w:rPr>
        <w:t>2) мониторинг платежной дисциплины субъекта внутренней торговли на основании данных, представляемых банком;</w:t>
      </w:r>
    </w:p>
    <w:p w:rsidR="004C2764" w:rsidRDefault="00FC0B09">
      <w:pPr>
        <w:pStyle w:val="pj"/>
      </w:pPr>
      <w:r>
        <w:rPr>
          <w:rStyle w:val="s0"/>
        </w:rPr>
        <w:t>3) мониторинг соответствия проекта и (или) субъекта внутренней торговли условиям настоящих Правил и (или) решению финансового агентства.</w:t>
      </w:r>
    </w:p>
    <w:p w:rsidR="004C2764" w:rsidRDefault="00FC0B09">
      <w:pPr>
        <w:pStyle w:val="pj"/>
      </w:pPr>
      <w:r>
        <w:rPr>
          <w:rStyle w:val="s0"/>
        </w:rPr>
        <w:t>Порядок и сроки проведения мониторинга определяются финансовым агентством.</w:t>
      </w:r>
    </w:p>
    <w:p w:rsidR="004C2764" w:rsidRDefault="00FC0B09">
      <w:pPr>
        <w:pStyle w:val="pr"/>
      </w:pPr>
      <w:r>
        <w:rPr>
          <w:rStyle w:val="s0"/>
        </w:rPr>
        <w:t> </w:t>
      </w:r>
    </w:p>
    <w:p w:rsidR="004C2764" w:rsidRDefault="00FC0B09">
      <w:pPr>
        <w:pStyle w:val="pr"/>
      </w:pPr>
      <w:bookmarkStart w:id="17" w:name="SUB1"/>
      <w:bookmarkEnd w:id="17"/>
      <w:r>
        <w:rPr>
          <w:rStyle w:val="s0"/>
        </w:rPr>
        <w:t>Приложение 1</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Заявление</w:t>
      </w:r>
    </w:p>
    <w:p w:rsidR="004C2764" w:rsidRDefault="00FC0B09">
      <w:pPr>
        <w:pStyle w:val="pc"/>
      </w:pPr>
      <w:r>
        <w:rPr>
          <w:rStyle w:val="s1"/>
        </w:rPr>
        <w:t> </w:t>
      </w:r>
    </w:p>
    <w:p w:rsidR="004C2764" w:rsidRDefault="00FC0B09">
      <w:pPr>
        <w:pStyle w:val="pj"/>
      </w:pPr>
      <w:r>
        <w:rPr>
          <w:rStyle w:val="s0"/>
        </w:rPr>
        <w:t>С целью получения государственной поддержки в форме субсидирования части ставки вознаграждения по кредиту, выданному на основании договора банковского займа № _____ от _____________ года, на следующих условиях:</w:t>
      </w:r>
    </w:p>
    <w:tbl>
      <w:tblPr>
        <w:tblW w:w="5000" w:type="pct"/>
        <w:jc w:val="center"/>
        <w:tblCellMar>
          <w:left w:w="0" w:type="dxa"/>
          <w:right w:w="0" w:type="dxa"/>
        </w:tblCellMar>
        <w:tblLook w:val="04A0" w:firstRow="1" w:lastRow="0" w:firstColumn="1" w:lastColumn="0" w:noHBand="0" w:noVBand="1"/>
      </w:tblPr>
      <w:tblGrid>
        <w:gridCol w:w="8769"/>
        <w:gridCol w:w="566"/>
      </w:tblGrid>
      <w:tr w:rsidR="004C2764">
        <w:trPr>
          <w:jc w:val="center"/>
        </w:trPr>
        <w:tc>
          <w:tcPr>
            <w:tcW w:w="4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divId w:val="1007174607"/>
            </w:pPr>
            <w:r>
              <w:t>Целевое назначение кредита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Сумма кредита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Ставка вознаграждения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Валюта кредита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Срок кредита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bl>
    <w:p w:rsidR="004C2764" w:rsidRDefault="00FC0B09">
      <w:pPr>
        <w:pStyle w:val="pj"/>
      </w:pPr>
      <w:r>
        <w:rPr>
          <w:rStyle w:val="s0"/>
        </w:rPr>
        <w:t>прошу Вас рассмотреть возможность понижения номинальной ставки вознаграждения по кредиту до уровня, позволяющего принять участие в Правилах оказания субъектам внутренней торговли меры государственной поддержки частного предпринимательства, в случае одобрения субсидирования.</w:t>
      </w:r>
    </w:p>
    <w:p w:rsidR="004C2764" w:rsidRDefault="00FC0B09">
      <w:pPr>
        <w:pStyle w:val="p"/>
      </w:pPr>
      <w:r>
        <w:rPr>
          <w:rStyle w:val="s0"/>
        </w:rPr>
        <w:t>_______________________________________________________________</w:t>
      </w:r>
    </w:p>
    <w:p w:rsidR="004C2764" w:rsidRDefault="00FC0B09">
      <w:pPr>
        <w:pStyle w:val="p"/>
      </w:pPr>
      <w:r>
        <w:rPr>
          <w:rStyle w:val="s0"/>
        </w:rPr>
        <w:t>(фамилия, имя, отчество (при его наличии)</w:t>
      </w:r>
    </w:p>
    <w:p w:rsidR="004C2764" w:rsidRDefault="00FC0B09">
      <w:pPr>
        <w:pStyle w:val="p"/>
      </w:pPr>
      <w:r>
        <w:rPr>
          <w:rStyle w:val="s0"/>
        </w:rPr>
        <w:t>_______________________________________________________________</w:t>
      </w:r>
    </w:p>
    <w:p w:rsidR="004C2764" w:rsidRDefault="00FC0B09">
      <w:pPr>
        <w:pStyle w:val="p"/>
      </w:pPr>
      <w:r>
        <w:rPr>
          <w:rStyle w:val="s0"/>
        </w:rPr>
        <w:t>(подпись, дата) место печати (при наличии)</w:t>
      </w:r>
    </w:p>
    <w:p w:rsidR="004C2764" w:rsidRDefault="00FC0B09">
      <w:pPr>
        <w:pStyle w:val="pr"/>
      </w:pPr>
      <w:r>
        <w:rPr>
          <w:rStyle w:val="s0"/>
        </w:rPr>
        <w:t> </w:t>
      </w:r>
    </w:p>
    <w:p w:rsidR="004C2764" w:rsidRDefault="00FC0B09">
      <w:pPr>
        <w:pStyle w:val="pr"/>
      </w:pPr>
      <w:bookmarkStart w:id="18" w:name="SUB2"/>
      <w:bookmarkEnd w:id="18"/>
      <w:r>
        <w:rPr>
          <w:rStyle w:val="s0"/>
        </w:rPr>
        <w:t>Приложение 2</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Куда: финансовое агентство</w:t>
      </w:r>
    </w:p>
    <w:p w:rsidR="004C2764" w:rsidRDefault="00FC0B09">
      <w:pPr>
        <w:pStyle w:val="pr"/>
      </w:pPr>
      <w:r>
        <w:rPr>
          <w:rStyle w:val="s0"/>
        </w:rPr>
        <w:t>________________________________</w:t>
      </w:r>
    </w:p>
    <w:p w:rsidR="004C2764" w:rsidRDefault="00FC0B09">
      <w:pPr>
        <w:pStyle w:val="pr"/>
      </w:pPr>
      <w:r>
        <w:rPr>
          <w:rStyle w:val="s0"/>
        </w:rPr>
        <w:t>От кого: ________________________</w:t>
      </w:r>
    </w:p>
    <w:p w:rsidR="004C2764" w:rsidRDefault="00FC0B09">
      <w:pPr>
        <w:pStyle w:val="pr"/>
      </w:pPr>
      <w:r>
        <w:rPr>
          <w:rStyle w:val="s0"/>
        </w:rPr>
        <w:t>(далее - субъект внутренней торговли)</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Заявление-анкета № __________</w:t>
      </w:r>
    </w:p>
    <w:p w:rsidR="004C2764" w:rsidRDefault="00FC0B09">
      <w:pPr>
        <w:pStyle w:val="pc"/>
      </w:pPr>
      <w:r>
        <w:rPr>
          <w:rStyle w:val="s1"/>
        </w:rPr>
        <w:t> </w:t>
      </w:r>
    </w:p>
    <w:p w:rsidR="004C2764" w:rsidRDefault="00FC0B09">
      <w:pPr>
        <w:pStyle w:val="pj"/>
      </w:pPr>
      <w:r>
        <w:rPr>
          <w:rStyle w:val="s0"/>
        </w:rPr>
        <w:t>В соответствии с Правилами оказания субъектам внутренней торговли меры государственной поддержки частного предпринимательства (далее - Правила), прошу Вас инициировать вынесение вопроса о субсидировании части ставки вознаграждения по кредиту на рассмотрение уполномоченного органа финансового агентства согласно нижеследующему:</w:t>
      </w:r>
    </w:p>
    <w:p w:rsidR="004C2764" w:rsidRDefault="00FC0B09">
      <w:pPr>
        <w:pStyle w:val="pj"/>
      </w:pPr>
      <w:r>
        <w:rPr>
          <w:rStyle w:val="s0"/>
        </w:rPr>
        <w:t>1. Информация по проекту</w:t>
      </w:r>
    </w:p>
    <w:tbl>
      <w:tblPr>
        <w:tblW w:w="5000" w:type="pct"/>
        <w:jc w:val="center"/>
        <w:tblCellMar>
          <w:left w:w="0" w:type="dxa"/>
          <w:right w:w="0" w:type="dxa"/>
        </w:tblCellMar>
        <w:tblLook w:val="04A0" w:firstRow="1" w:lastRow="0" w:firstColumn="1" w:lastColumn="0" w:noHBand="0" w:noVBand="1"/>
      </w:tblPr>
      <w:tblGrid>
        <w:gridCol w:w="8581"/>
        <w:gridCol w:w="754"/>
      </w:tblGrid>
      <w:tr w:rsidR="004C2764">
        <w:trPr>
          <w:jc w:val="center"/>
        </w:trPr>
        <w:tc>
          <w:tcPr>
            <w:tcW w:w="4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divId w:val="43992672"/>
            </w:pPr>
            <w:r>
              <w:t>Данные об учредителе (-ях)</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Юридический адрес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Фактический адрес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Фамилия, имя, отчество первого руководителя (при его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Краткое описание проекта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Место реализации проекта (область, город)</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Вид экономической деятельности (согласно ОКЭД)</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Наименование банка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Сумма кредита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4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Целевое назначение кредита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bl>
    <w:p w:rsidR="004C2764" w:rsidRDefault="00FC0B09">
      <w:pPr>
        <w:pStyle w:val="pj"/>
      </w:pPr>
      <w:r>
        <w:rPr>
          <w:rStyle w:val="s0"/>
        </w:rPr>
        <w:t>2. Гарантии и согласия</w:t>
      </w:r>
    </w:p>
    <w:p w:rsidR="004C2764" w:rsidRDefault="00FC0B09">
      <w:pPr>
        <w:pStyle w:val="pj"/>
      </w:pPr>
      <w:r>
        <w:rPr>
          <w:rStyle w:val="s0"/>
        </w:rPr>
        <w:t>Субъект внутренней торговли заявляет и гарантирует финансовому агентству следующее:</w:t>
      </w:r>
    </w:p>
    <w:p w:rsidR="004C2764" w:rsidRDefault="00FC0B09">
      <w:pPr>
        <w:pStyle w:val="pj"/>
      </w:pPr>
      <w:r>
        <w:rPr>
          <w:rStyle w:val="s0"/>
        </w:rPr>
        <w:t>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rsidR="004C2764" w:rsidRDefault="00FC0B09">
      <w:pPr>
        <w:pStyle w:val="pj"/>
      </w:pPr>
      <w:r>
        <w:rPr>
          <w:rStyle w:val="s0"/>
        </w:rPr>
        <w:t>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p w:rsidR="004C2764" w:rsidRDefault="00FC0B09">
      <w:pPr>
        <w:pStyle w:val="pj"/>
      </w:pPr>
      <w:r>
        <w:rPr>
          <w:rStyle w:val="s0"/>
        </w:rPr>
        <w:t>3. Финансовое агентство не проверяет действительность указанных заверений и гарантий.</w:t>
      </w:r>
    </w:p>
    <w:p w:rsidR="004C2764" w:rsidRDefault="00FC0B09">
      <w:pPr>
        <w:pStyle w:val="pj"/>
      </w:pPr>
      <w:r>
        <w:rPr>
          <w:rStyle w:val="s0"/>
        </w:rPr>
        <w:t>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rsidR="004C2764" w:rsidRDefault="00FC0B09">
      <w:pPr>
        <w:pStyle w:val="pj"/>
      </w:pPr>
      <w:r>
        <w:rPr>
          <w:rStyle w:val="s0"/>
        </w:rPr>
        <w:t>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p w:rsidR="004C2764" w:rsidRDefault="00FC0B09">
      <w:pPr>
        <w:pStyle w:val="pj"/>
      </w:pPr>
      <w:r>
        <w:rPr>
          <w:rStyle w:val="s0"/>
        </w:rPr>
        <w:t>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p w:rsidR="004C2764" w:rsidRDefault="00FC0B09">
      <w:pPr>
        <w:pStyle w:val="pj"/>
      </w:pPr>
      <w:r>
        <w:rPr>
          <w:rStyle w:val="s0"/>
        </w:rPr>
        <w:t>Субъект внутренней торговли настоящим предоставляет финансовому агентству согласие с тем, что:</w:t>
      </w:r>
    </w:p>
    <w:p w:rsidR="004C2764" w:rsidRDefault="00FC0B09">
      <w:pPr>
        <w:pStyle w:val="pj"/>
      </w:pPr>
      <w:r>
        <w:rPr>
          <w:rStyle w:val="s0"/>
        </w:rPr>
        <w:t>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p w:rsidR="004C2764" w:rsidRDefault="00FC0B09">
      <w:pPr>
        <w:pStyle w:val="pj"/>
      </w:pPr>
      <w:r>
        <w:rPr>
          <w:rStyle w:val="s0"/>
        </w:rPr>
        <w:t>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p w:rsidR="004C2764" w:rsidRDefault="00FC0B09">
      <w:pPr>
        <w:pStyle w:val="pj"/>
      </w:pPr>
      <w:r>
        <w:rPr>
          <w:rStyle w:val="s0"/>
        </w:rPr>
        <w:t>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субсидирование не будет предоставлено.</w:t>
      </w:r>
    </w:p>
    <w:p w:rsidR="004C2764" w:rsidRDefault="00FC0B09">
      <w:pPr>
        <w:pStyle w:val="pj"/>
      </w:pPr>
      <w:r>
        <w:rPr>
          <w:rStyle w:val="s0"/>
        </w:rPr>
        <w:t>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субъектом внутренней торговли издержки.</w:t>
      </w:r>
    </w:p>
    <w:p w:rsidR="004C2764" w:rsidRDefault="00FC0B09">
      <w:pPr>
        <w:pStyle w:val="pj"/>
      </w:pPr>
      <w:r>
        <w:rPr>
          <w:rStyle w:val="s0"/>
        </w:rPr>
        <w:t>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p w:rsidR="004C2764" w:rsidRDefault="00FC0B09">
      <w:pPr>
        <w:pStyle w:val="pj"/>
      </w:pPr>
      <w:r>
        <w:rPr>
          <w:rStyle w:val="s0"/>
        </w:rPr>
        <w:t>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rsidR="004C2764" w:rsidRDefault="00FC0B09">
      <w:pPr>
        <w:pStyle w:val="pj"/>
      </w:pPr>
      <w:r>
        <w:rPr>
          <w:rStyle w:val="s0"/>
        </w:rPr>
        <w:t>4. Приложения:</w:t>
      </w:r>
    </w:p>
    <w:p w:rsidR="004C2764" w:rsidRDefault="00FC0B09">
      <w:pPr>
        <w:pStyle w:val="pj"/>
      </w:pPr>
      <w:r>
        <w:rPr>
          <w:rStyle w:val="s0"/>
        </w:rPr>
        <w:t>(документы, предусмотренные по ___________________________________ направлению)</w:t>
      </w:r>
    </w:p>
    <w:p w:rsidR="004C2764" w:rsidRDefault="00FC0B09">
      <w:pPr>
        <w:pStyle w:val="pj"/>
      </w:pPr>
      <w:r>
        <w:rPr>
          <w:rStyle w:val="s0"/>
        </w:rPr>
        <w:t>________________________________________________ _____________________________</w:t>
      </w:r>
    </w:p>
    <w:p w:rsidR="004C2764" w:rsidRDefault="00FC0B09">
      <w:pPr>
        <w:pStyle w:val="pj"/>
      </w:pPr>
      <w:r>
        <w:rPr>
          <w:rStyle w:val="s0"/>
        </w:rPr>
        <w:t>(фамилия, имя, отчество (при его наличии) субъекта внутренней торговли (подпись, дата)</w:t>
      </w:r>
    </w:p>
    <w:p w:rsidR="004C2764" w:rsidRDefault="00FC0B09">
      <w:pPr>
        <w:pStyle w:val="pr"/>
      </w:pPr>
      <w:r>
        <w:rPr>
          <w:rStyle w:val="s0"/>
        </w:rPr>
        <w:t> </w:t>
      </w:r>
    </w:p>
    <w:p w:rsidR="004C2764" w:rsidRDefault="00FC0B09">
      <w:pPr>
        <w:pStyle w:val="pr"/>
      </w:pPr>
      <w:bookmarkStart w:id="19" w:name="SUB3"/>
      <w:bookmarkEnd w:id="19"/>
      <w:r>
        <w:rPr>
          <w:rStyle w:val="s0"/>
        </w:rPr>
        <w:t>Приложение 3</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4C2764">
        <w:tc>
          <w:tcPr>
            <w:tcW w:w="2500" w:type="pct"/>
            <w:tcMar>
              <w:top w:w="0" w:type="dxa"/>
              <w:left w:w="108" w:type="dxa"/>
              <w:bottom w:w="0" w:type="dxa"/>
              <w:right w:w="108" w:type="dxa"/>
            </w:tcMar>
            <w:hideMark/>
          </w:tcPr>
          <w:p w:rsidR="004C2764" w:rsidRDefault="00FC0B09">
            <w:pPr>
              <w:pStyle w:val="p"/>
            </w:pPr>
            <w:r>
              <w:rPr>
                <w:rStyle w:val="s0"/>
              </w:rPr>
              <w:t>«___» _____ 20__года</w:t>
            </w:r>
          </w:p>
        </w:tc>
        <w:tc>
          <w:tcPr>
            <w:tcW w:w="2500" w:type="pct"/>
            <w:tcMar>
              <w:top w:w="0" w:type="dxa"/>
              <w:left w:w="108" w:type="dxa"/>
              <w:bottom w:w="0" w:type="dxa"/>
              <w:right w:w="108" w:type="dxa"/>
            </w:tcMar>
            <w:hideMark/>
          </w:tcPr>
          <w:p w:rsidR="004C2764" w:rsidRDefault="00FC0B09">
            <w:pPr>
              <w:pStyle w:val="pr"/>
            </w:pPr>
            <w:r>
              <w:rPr>
                <w:rStyle w:val="s0"/>
              </w:rPr>
              <w:t>Субъект внутренней торговли (далее -</w:t>
            </w:r>
          </w:p>
          <w:p w:rsidR="004C2764" w:rsidRDefault="00FC0B09">
            <w:pPr>
              <w:pStyle w:val="pr"/>
            </w:pPr>
            <w:r>
              <w:rPr>
                <w:rStyle w:val="s0"/>
              </w:rPr>
              <w:t>Субъект)</w:t>
            </w:r>
          </w:p>
          <w:p w:rsidR="004C2764" w:rsidRDefault="00FC0B09">
            <w:pPr>
              <w:pStyle w:val="pr"/>
            </w:pPr>
            <w:r>
              <w:rPr>
                <w:rStyle w:val="s0"/>
              </w:rPr>
              <w:t>«__________________________________»</w:t>
            </w:r>
          </w:p>
          <w:p w:rsidR="004C2764" w:rsidRDefault="00FC0B09">
            <w:pPr>
              <w:pStyle w:val="pr"/>
            </w:pPr>
            <w:r>
              <w:rPr>
                <w:rStyle w:val="s0"/>
              </w:rPr>
              <w:t>Копия: акционерное общество (банк</w:t>
            </w:r>
          </w:p>
          <w:p w:rsidR="004C2764" w:rsidRDefault="00FC0B09">
            <w:pPr>
              <w:pStyle w:val="pr"/>
            </w:pPr>
            <w:r>
              <w:rPr>
                <w:rStyle w:val="s0"/>
              </w:rPr>
              <w:t>второго уровня)</w:t>
            </w:r>
          </w:p>
          <w:p w:rsidR="004C2764" w:rsidRDefault="00FC0B09">
            <w:pPr>
              <w:pStyle w:val="pr"/>
            </w:pPr>
            <w:r>
              <w:rPr>
                <w:rStyle w:val="s0"/>
              </w:rPr>
              <w:t>«___________________________________»</w:t>
            </w:r>
          </w:p>
          <w:p w:rsidR="004C2764" w:rsidRDefault="00FC0B09">
            <w:pPr>
              <w:pStyle w:val="pr"/>
            </w:pPr>
            <w:r>
              <w:t> </w:t>
            </w:r>
          </w:p>
        </w:tc>
      </w:tr>
    </w:tbl>
    <w:p w:rsidR="004C2764" w:rsidRDefault="00FC0B09">
      <w:pPr>
        <w:pStyle w:val="p"/>
      </w:pPr>
      <w:r>
        <w:t> </w:t>
      </w:r>
    </w:p>
    <w:p w:rsidR="004C2764" w:rsidRDefault="00FC0B09">
      <w:pPr>
        <w:pStyle w:val="pj"/>
      </w:pPr>
      <w:r>
        <w:rPr>
          <w:rStyle w:val="s0"/>
        </w:rPr>
        <w:t>Акционерное общество «Фонд развития предпринимательства «Даму» (далее - Фонд) сообщает, что проект Субъекта «_______________» был рассмотрен и одобрен «___» _________ 20___ года на заседании уполномоченного органа финансового агентства в рамках Правил оказания субъектам внутренней торговли меры государственной поддержки частного предпринимательства (далее - Правила) по вопросу субсидирования части ставки вознаграждения.</w:t>
      </w:r>
    </w:p>
    <w:p w:rsidR="004C2764" w:rsidRDefault="00FC0B09">
      <w:pPr>
        <w:pStyle w:val="pj"/>
      </w:pPr>
      <w:r>
        <w:rPr>
          <w:rStyle w:val="s0"/>
        </w:rPr>
        <w:t xml:space="preserve">В случае отсутствия средств в бюджете для субсидирования, Фонд согласно </w:t>
      </w:r>
      <w:hyperlink w:anchor="sub5200" w:history="1">
        <w:r>
          <w:rPr>
            <w:rStyle w:val="a4"/>
          </w:rPr>
          <w:t>пункту 52</w:t>
        </w:r>
      </w:hyperlink>
      <w:r>
        <w:rPr>
          <w:rStyle w:val="s0"/>
        </w:rPr>
        <w:t xml:space="preserve"> Правил не подписывает Договор субсидирования.</w:t>
      </w:r>
    </w:p>
    <w:p w:rsidR="004C2764" w:rsidRDefault="00FC0B09">
      <w:pPr>
        <w:pStyle w:val="pj"/>
      </w:pPr>
      <w:r>
        <w:rPr>
          <w:rStyle w:val="s0"/>
        </w:rPr>
        <w:t>Директор регионального филиала.</w:t>
      </w:r>
    </w:p>
    <w:p w:rsidR="004C2764" w:rsidRDefault="00FC0B09">
      <w:pPr>
        <w:pStyle w:val="pr"/>
      </w:pPr>
      <w:r>
        <w:rPr>
          <w:rStyle w:val="s0"/>
        </w:rPr>
        <w:t> </w:t>
      </w:r>
    </w:p>
    <w:p w:rsidR="004C2764" w:rsidRDefault="00FC0B09">
      <w:pPr>
        <w:pStyle w:val="pr"/>
      </w:pPr>
      <w:bookmarkStart w:id="20" w:name="SUB4"/>
      <w:bookmarkEnd w:id="20"/>
      <w:r>
        <w:rPr>
          <w:rStyle w:val="s0"/>
        </w:rPr>
        <w:t>Приложение 4</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4C2764">
        <w:tc>
          <w:tcPr>
            <w:tcW w:w="2500" w:type="pct"/>
            <w:tcMar>
              <w:top w:w="0" w:type="dxa"/>
              <w:left w:w="108" w:type="dxa"/>
              <w:bottom w:w="0" w:type="dxa"/>
              <w:right w:w="108" w:type="dxa"/>
            </w:tcMar>
            <w:hideMark/>
          </w:tcPr>
          <w:p w:rsidR="004C2764" w:rsidRDefault="00FC0B09">
            <w:pPr>
              <w:pStyle w:val="p"/>
            </w:pPr>
            <w:r>
              <w:rPr>
                <w:rStyle w:val="s0"/>
              </w:rPr>
              <w:t>«___» _____ 20__года</w:t>
            </w:r>
          </w:p>
        </w:tc>
        <w:tc>
          <w:tcPr>
            <w:tcW w:w="2500" w:type="pct"/>
            <w:tcMar>
              <w:top w:w="0" w:type="dxa"/>
              <w:left w:w="108" w:type="dxa"/>
              <w:bottom w:w="0" w:type="dxa"/>
              <w:right w:w="108" w:type="dxa"/>
            </w:tcMar>
            <w:hideMark/>
          </w:tcPr>
          <w:p w:rsidR="004C2764" w:rsidRDefault="00FC0B09">
            <w:pPr>
              <w:pStyle w:val="pr"/>
            </w:pPr>
            <w:r>
              <w:rPr>
                <w:rStyle w:val="s0"/>
              </w:rPr>
              <w:t>Субъект внутренней торговли (далее -</w:t>
            </w:r>
          </w:p>
          <w:p w:rsidR="004C2764" w:rsidRDefault="00FC0B09">
            <w:pPr>
              <w:pStyle w:val="pr"/>
            </w:pPr>
            <w:r>
              <w:rPr>
                <w:rStyle w:val="s0"/>
              </w:rPr>
              <w:t>Субъект)</w:t>
            </w:r>
          </w:p>
          <w:p w:rsidR="004C2764" w:rsidRDefault="00FC0B09">
            <w:pPr>
              <w:pStyle w:val="pr"/>
            </w:pPr>
            <w:r>
              <w:rPr>
                <w:rStyle w:val="s0"/>
              </w:rPr>
              <w:t>«__________________________________»</w:t>
            </w:r>
          </w:p>
          <w:p w:rsidR="004C2764" w:rsidRDefault="00FC0B09">
            <w:pPr>
              <w:pStyle w:val="pr"/>
            </w:pPr>
            <w:r>
              <w:rPr>
                <w:rStyle w:val="s0"/>
              </w:rPr>
              <w:t>Копия: акционерное общество (банк</w:t>
            </w:r>
          </w:p>
          <w:p w:rsidR="004C2764" w:rsidRDefault="00FC0B09">
            <w:pPr>
              <w:pStyle w:val="pr"/>
            </w:pPr>
            <w:r>
              <w:rPr>
                <w:rStyle w:val="s0"/>
              </w:rPr>
              <w:t>второго уровня)</w:t>
            </w:r>
          </w:p>
          <w:p w:rsidR="004C2764" w:rsidRDefault="00FC0B09">
            <w:pPr>
              <w:pStyle w:val="pr"/>
            </w:pPr>
            <w:r>
              <w:rPr>
                <w:rStyle w:val="s0"/>
              </w:rPr>
              <w:t>«___________________________________»</w:t>
            </w:r>
          </w:p>
          <w:p w:rsidR="004C2764" w:rsidRDefault="00FC0B09">
            <w:pPr>
              <w:pStyle w:val="pr"/>
            </w:pPr>
            <w:r>
              <w:t> </w:t>
            </w:r>
          </w:p>
        </w:tc>
      </w:tr>
    </w:tbl>
    <w:p w:rsidR="004C2764" w:rsidRDefault="00FC0B09">
      <w:pPr>
        <w:pStyle w:val="p"/>
      </w:pPr>
      <w:r>
        <w:t> </w:t>
      </w:r>
    </w:p>
    <w:p w:rsidR="004C2764" w:rsidRDefault="00FC0B09">
      <w:pPr>
        <w:pStyle w:val="pj"/>
      </w:pPr>
      <w:r>
        <w:rPr>
          <w:rStyle w:val="s0"/>
        </w:rPr>
        <w:t>Акционерное общество «Фонд развития предпринимательства «Даму» рассмотрев проект Субъекта «_______________» по вопросу субсидирования части ставки вознаграждения на очередном заседании уполномоченного органа финансового агентства в рамках Правил оказания субъектам внутренней торговли меры государственной поддержки частного предпринимательства принял решение:</w:t>
      </w:r>
    </w:p>
    <w:p w:rsidR="004C2764" w:rsidRDefault="00FC0B09">
      <w:pPr>
        <w:pStyle w:val="pj"/>
      </w:pPr>
      <w:r>
        <w:rPr>
          <w:rStyle w:val="s0"/>
        </w:rPr>
        <w:t>1. Отказать _____________________ (причина отклонения).</w:t>
      </w:r>
    </w:p>
    <w:p w:rsidR="004C2764" w:rsidRDefault="00FC0B09">
      <w:pPr>
        <w:pStyle w:val="pj"/>
      </w:pPr>
      <w:r>
        <w:rPr>
          <w:rStyle w:val="s0"/>
        </w:rPr>
        <w:t>2. Рекомендовать _____________________</w:t>
      </w:r>
    </w:p>
    <w:p w:rsidR="004C2764" w:rsidRDefault="00FC0B09">
      <w:pPr>
        <w:pStyle w:val="pj"/>
      </w:pPr>
      <w:r>
        <w:rPr>
          <w:rStyle w:val="s0"/>
        </w:rPr>
        <w:t>Директор регионального филиала</w:t>
      </w:r>
    </w:p>
    <w:p w:rsidR="004C2764" w:rsidRDefault="00FC0B09">
      <w:pPr>
        <w:pStyle w:val="pr"/>
      </w:pPr>
      <w:r>
        <w:rPr>
          <w:rStyle w:val="s0"/>
        </w:rPr>
        <w:t> </w:t>
      </w:r>
    </w:p>
    <w:p w:rsidR="004C2764" w:rsidRDefault="00FC0B09">
      <w:pPr>
        <w:pStyle w:val="pr"/>
      </w:pPr>
      <w:bookmarkStart w:id="21" w:name="SUB5"/>
      <w:bookmarkEnd w:id="21"/>
      <w:r>
        <w:rPr>
          <w:rStyle w:val="s0"/>
        </w:rPr>
        <w:t>Приложение 5</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 xml:space="preserve">Договор субсидирования части ставки вознаграждения </w:t>
      </w:r>
    </w:p>
    <w:p w:rsidR="004C2764" w:rsidRDefault="00FC0B09">
      <w:pPr>
        <w:pStyle w:val="pc"/>
      </w:pPr>
      <w:r>
        <w:rPr>
          <w:rStyle w:val="s1"/>
        </w:rPr>
        <w:t> </w:t>
      </w:r>
    </w:p>
    <w:tbl>
      <w:tblPr>
        <w:tblW w:w="5000" w:type="pct"/>
        <w:tblCellMar>
          <w:left w:w="0" w:type="dxa"/>
          <w:right w:w="0" w:type="dxa"/>
        </w:tblCellMar>
        <w:tblLook w:val="04A0" w:firstRow="1" w:lastRow="0" w:firstColumn="1" w:lastColumn="0" w:noHBand="0" w:noVBand="1"/>
      </w:tblPr>
      <w:tblGrid>
        <w:gridCol w:w="5954"/>
        <w:gridCol w:w="3401"/>
      </w:tblGrid>
      <w:tr w:rsidR="004C2764">
        <w:tc>
          <w:tcPr>
            <w:tcW w:w="3150" w:type="pct"/>
            <w:tcMar>
              <w:top w:w="0" w:type="dxa"/>
              <w:left w:w="108" w:type="dxa"/>
              <w:bottom w:w="0" w:type="dxa"/>
              <w:right w:w="108" w:type="dxa"/>
            </w:tcMar>
            <w:hideMark/>
          </w:tcPr>
          <w:p w:rsidR="004C2764" w:rsidRDefault="00FC0B09">
            <w:pPr>
              <w:pStyle w:val="p"/>
            </w:pPr>
            <w:r>
              <w:rPr>
                <w:rStyle w:val="s0"/>
              </w:rPr>
              <w:t>город ____________</w:t>
            </w:r>
          </w:p>
        </w:tc>
        <w:tc>
          <w:tcPr>
            <w:tcW w:w="1800" w:type="pct"/>
            <w:tcMar>
              <w:top w:w="0" w:type="dxa"/>
              <w:left w:w="108" w:type="dxa"/>
              <w:bottom w:w="0" w:type="dxa"/>
              <w:right w:w="108" w:type="dxa"/>
            </w:tcMar>
            <w:hideMark/>
          </w:tcPr>
          <w:p w:rsidR="004C2764" w:rsidRDefault="00FC0B09">
            <w:pPr>
              <w:pStyle w:val="p"/>
            </w:pPr>
            <w:r>
              <w:rPr>
                <w:rStyle w:val="s0"/>
              </w:rPr>
              <w:t>« » 20 года</w:t>
            </w:r>
          </w:p>
        </w:tc>
      </w:tr>
    </w:tbl>
    <w:p w:rsidR="004C2764" w:rsidRDefault="00FC0B09">
      <w:pPr>
        <w:pStyle w:val="pj"/>
      </w:pPr>
      <w:r>
        <w:rPr>
          <w:rStyle w:val="s0"/>
        </w:rPr>
        <w:t> </w:t>
      </w:r>
    </w:p>
    <w:p w:rsidR="004C2764" w:rsidRDefault="00FC0B09">
      <w:pPr>
        <w:pStyle w:val="pj"/>
      </w:pPr>
      <w:r>
        <w:rPr>
          <w:rStyle w:val="s0"/>
        </w:rPr>
        <w:t>Акционерное общество «Фонд развития предпринимательства «Даму» в лице</w:t>
      </w:r>
    </w:p>
    <w:p w:rsidR="004C2764" w:rsidRDefault="00FC0B09">
      <w:pPr>
        <w:pStyle w:val="p"/>
      </w:pPr>
      <w:r>
        <w:rPr>
          <w:rStyle w:val="s0"/>
        </w:rPr>
        <w:t xml:space="preserve">____________________________________, действующем на основании </w:t>
      </w:r>
    </w:p>
    <w:p w:rsidR="004C2764" w:rsidRDefault="00FC0B09">
      <w:pPr>
        <w:pStyle w:val="p"/>
      </w:pPr>
      <w:r>
        <w:rPr>
          <w:rStyle w:val="s0"/>
        </w:rPr>
        <w:t xml:space="preserve">_______________________________________________________________________, именуемое в </w:t>
      </w:r>
    </w:p>
    <w:p w:rsidR="004C2764" w:rsidRDefault="00FC0B09">
      <w:pPr>
        <w:pStyle w:val="p"/>
      </w:pPr>
      <w:r>
        <w:rPr>
          <w:rStyle w:val="s0"/>
        </w:rPr>
        <w:t xml:space="preserve">дальнейшем «финансовое агентство», с одной стороны, и Акционерное </w:t>
      </w:r>
    </w:p>
    <w:p w:rsidR="004C2764" w:rsidRDefault="00FC0B09">
      <w:pPr>
        <w:pStyle w:val="p"/>
      </w:pPr>
      <w:r>
        <w:rPr>
          <w:rStyle w:val="s0"/>
        </w:rPr>
        <w:t xml:space="preserve">общество/Товарищество с ограниченной ответственностью/ индивидуальный </w:t>
      </w:r>
    </w:p>
    <w:p w:rsidR="004C2764" w:rsidRDefault="00FC0B09">
      <w:pPr>
        <w:pStyle w:val="p"/>
      </w:pPr>
      <w:r>
        <w:rPr>
          <w:rStyle w:val="s0"/>
        </w:rPr>
        <w:t xml:space="preserve">предприниматель, «банк, _________________________________________________» в лице </w:t>
      </w:r>
    </w:p>
    <w:p w:rsidR="004C2764" w:rsidRDefault="00FC0B09">
      <w:pPr>
        <w:pStyle w:val="p"/>
      </w:pPr>
      <w:r>
        <w:rPr>
          <w:rStyle w:val="s0"/>
        </w:rPr>
        <w:t xml:space="preserve">_________________________, действующем на основании ____________________, </w:t>
      </w:r>
    </w:p>
    <w:p w:rsidR="004C2764" w:rsidRDefault="00FC0B09">
      <w:pPr>
        <w:pStyle w:val="p"/>
      </w:pPr>
      <w:r>
        <w:rPr>
          <w:rStyle w:val="s0"/>
        </w:rPr>
        <w:t>именуемое в дальнейшем «банк», с другой стороны, и ________________________ в лице</w:t>
      </w:r>
    </w:p>
    <w:p w:rsidR="004C2764" w:rsidRDefault="00FC0B09">
      <w:pPr>
        <w:pStyle w:val="p"/>
      </w:pPr>
      <w:r>
        <w:rPr>
          <w:rStyle w:val="s0"/>
        </w:rPr>
        <w:t xml:space="preserve"> ______________________, действующем на основании _______________________, </w:t>
      </w:r>
    </w:p>
    <w:p w:rsidR="004C2764" w:rsidRDefault="00FC0B09">
      <w:pPr>
        <w:pStyle w:val="pji"/>
      </w:pPr>
      <w:r>
        <w:rPr>
          <w:rStyle w:val="s0"/>
        </w:rPr>
        <w:t>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части ставки вознаграждения (далее - Договор) в соответствии с:</w:t>
      </w:r>
    </w:p>
    <w:p w:rsidR="004C2764" w:rsidRDefault="00FC0B09">
      <w:pPr>
        <w:pStyle w:val="pj"/>
      </w:pPr>
      <w:r>
        <w:rPr>
          <w:rStyle w:val="s0"/>
        </w:rPr>
        <w:t>Правилами оказания субъектам внутренней торговли меры государственной поддержки частного предпринимательства (далее - Правила); протоколом № от «___» 20__ года заседания уполномоченного органа финансового агентства.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1. Термины и определения</w:t>
      </w:r>
    </w:p>
    <w:p w:rsidR="004C2764" w:rsidRDefault="00FC0B09">
      <w:pPr>
        <w:pStyle w:val="pc"/>
      </w:pPr>
      <w:r>
        <w:rPr>
          <w:rStyle w:val="s1"/>
        </w:rPr>
        <w:t> </w:t>
      </w:r>
    </w:p>
    <w:p w:rsidR="004C2764" w:rsidRDefault="00FC0B09">
      <w:pPr>
        <w:pStyle w:val="pj"/>
      </w:pPr>
      <w:r>
        <w:rPr>
          <w:rStyle w:val="s0"/>
        </w:rPr>
        <w:t>1. В настоящем Договоре используются следующие основные термины и определения:</w:t>
      </w:r>
    </w:p>
    <w:p w:rsidR="004C2764" w:rsidRDefault="00FC0B09">
      <w:pPr>
        <w:pStyle w:val="pj"/>
      </w:pPr>
      <w:r>
        <w:rPr>
          <w:rStyle w:val="s0"/>
        </w:rPr>
        <w:t>1) банк - банк второго уровня в рамках реализации Правил;</w:t>
      </w:r>
    </w:p>
    <w:p w:rsidR="004C2764" w:rsidRDefault="00FC0B09">
      <w:pPr>
        <w:pStyle w:val="pj"/>
      </w:pPr>
      <w:r>
        <w:rPr>
          <w:rStyle w:val="s0"/>
        </w:rPr>
        <w:t>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p w:rsidR="004C2764" w:rsidRDefault="00FC0B09">
      <w:pPr>
        <w:pStyle w:val="pj"/>
      </w:pPr>
      <w:r>
        <w:rPr>
          <w:rStyle w:val="s0"/>
        </w:rPr>
        <w:t>3) договор субсидирования - трехстороннее письменное соглашение, заключенное между финансовым агентством, банком и субъект внутренней торговли, по условиям которого финансовое агентство частично субсидирует ставку вознаграждения по кредиту субъекта внутренней торговли, выданному банком;</w:t>
      </w:r>
    </w:p>
    <w:p w:rsidR="004C2764" w:rsidRDefault="00FC0B09">
      <w:pPr>
        <w:pStyle w:val="pj"/>
      </w:pPr>
      <w:r>
        <w:rPr>
          <w:rStyle w:val="s0"/>
        </w:rPr>
        <w:t>4) субсидии - периодические выплаты на безвозмездной и безвозвратной основе, выплачиваемые финансовым агентством банку, в рамках субсидирования субъекта внутренней торговли на основании договоров субсидирования;</w:t>
      </w:r>
    </w:p>
    <w:p w:rsidR="004C2764" w:rsidRDefault="00FC0B09">
      <w:pPr>
        <w:pStyle w:val="pj"/>
      </w:pPr>
      <w:r>
        <w:rPr>
          <w:rStyle w:val="s0"/>
        </w:rPr>
        <w:t>5) субсидирование - форма государственной финансовой поддержки субъекта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операционной деятельности субъекта внутренней торговли.</w:t>
      </w:r>
    </w:p>
    <w:p w:rsidR="004C2764" w:rsidRDefault="00FC0B09">
      <w:pPr>
        <w:pStyle w:val="pj"/>
      </w:pPr>
      <w:r>
        <w:rPr>
          <w:rStyle w:val="s0"/>
        </w:rPr>
        <w:t> </w:t>
      </w:r>
    </w:p>
    <w:p w:rsidR="004C2764" w:rsidRDefault="00FC0B09">
      <w:pPr>
        <w:pStyle w:val="pj"/>
      </w:pPr>
      <w:r>
        <w:rPr>
          <w:rStyle w:val="s0"/>
        </w:rPr>
        <w:t> </w:t>
      </w:r>
    </w:p>
    <w:p w:rsidR="004C2764" w:rsidRDefault="00FC0B09">
      <w:pPr>
        <w:pStyle w:val="pc"/>
      </w:pPr>
      <w:r>
        <w:rPr>
          <w:rStyle w:val="s1"/>
        </w:rPr>
        <w:t>2. Предмет Договора</w:t>
      </w:r>
    </w:p>
    <w:p w:rsidR="004C2764" w:rsidRDefault="00FC0B09">
      <w:pPr>
        <w:pStyle w:val="pc"/>
      </w:pPr>
      <w:r>
        <w:rPr>
          <w:rStyle w:val="s1"/>
        </w:rPr>
        <w:t> </w:t>
      </w:r>
    </w:p>
    <w:p w:rsidR="004C2764" w:rsidRDefault="00FC0B09">
      <w:pPr>
        <w:pStyle w:val="pj"/>
      </w:pPr>
      <w:r>
        <w:rPr>
          <w:rStyle w:val="s0"/>
        </w:rPr>
        <w:t>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tbl>
      <w:tblPr>
        <w:tblW w:w="5000" w:type="pct"/>
        <w:jc w:val="center"/>
        <w:tblCellMar>
          <w:left w:w="0" w:type="dxa"/>
          <w:right w:w="0" w:type="dxa"/>
        </w:tblCellMar>
        <w:tblLook w:val="04A0" w:firstRow="1" w:lastRow="0" w:firstColumn="1" w:lastColumn="0" w:noHBand="0" w:noVBand="1"/>
      </w:tblPr>
      <w:tblGrid>
        <w:gridCol w:w="6506"/>
        <w:gridCol w:w="2829"/>
      </w:tblGrid>
      <w:tr w:rsidR="004C2764">
        <w:trPr>
          <w:jc w:val="center"/>
        </w:trPr>
        <w:tc>
          <w:tcPr>
            <w:tcW w:w="3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Договор банковского займа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от «__» 20___ года</w:t>
            </w: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Целевое назначение</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Сумма кредита на дату начала срока субсидирования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Валюта кредита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Ставка вознаграждения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Требование</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Особые условия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4C2764">
            <w:pPr>
              <w:spacing w:line="252" w:lineRule="auto"/>
              <w:rPr>
                <w:rFonts w:eastAsia="Times New Roman"/>
              </w:rPr>
            </w:pPr>
          </w:p>
        </w:tc>
      </w:tr>
    </w:tbl>
    <w:p w:rsidR="004C2764" w:rsidRDefault="00FC0B09">
      <w:pPr>
        <w:pStyle w:val="pj"/>
      </w:pPr>
      <w:r>
        <w:rPr>
          <w:rStyle w:val="s0"/>
        </w:rPr>
        <w:t>3. Субсидирование производится за счет средств республиканского бюджета в соответствии с Правилами.</w:t>
      </w:r>
    </w:p>
    <w:p w:rsidR="004C2764" w:rsidRDefault="00FC0B09">
      <w:pPr>
        <w:pStyle w:val="pj"/>
      </w:pPr>
      <w:r>
        <w:rPr>
          <w:rStyle w:val="s0"/>
        </w:rPr>
        <w:t>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p w:rsidR="004C2764" w:rsidRDefault="00FC0B09">
      <w:pPr>
        <w:pStyle w:val="pj"/>
      </w:pPr>
      <w:r>
        <w:rPr>
          <w:rStyle w:val="s0"/>
        </w:rPr>
        <w:t>5. Субсидирование осуществляется в рамках Правил.</w:t>
      </w:r>
    </w:p>
    <w:p w:rsidR="004C2764" w:rsidRDefault="00FC0B09">
      <w:pPr>
        <w:pStyle w:val="pj"/>
      </w:pPr>
      <w:r>
        <w:rPr>
          <w:rStyle w:val="s0"/>
        </w:rPr>
        <w:t>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p w:rsidR="004C2764" w:rsidRDefault="00FC0B09">
      <w:pPr>
        <w:pStyle w:val="pj"/>
      </w:pPr>
      <w:r>
        <w:rPr>
          <w:rStyle w:val="s0"/>
        </w:rPr>
        <w:t>7. Субсидированию не подлежат вознаграждения, начисленные банком и не уплаченные Получателем по просроченной задолженности.</w:t>
      </w:r>
    </w:p>
    <w:p w:rsidR="004C2764" w:rsidRDefault="00FC0B09">
      <w:pPr>
        <w:pStyle w:val="pj"/>
      </w:pPr>
      <w:r>
        <w:rPr>
          <w:rStyle w:val="s0"/>
        </w:rPr>
        <w:t xml:space="preserve">8. Перечисление средств, предусмотренных для субсидирования, осуществляется финансовым агентством на текущий счет, открытый в банке/банке-платежном агенте, авансовыми платежами в соответствии с графиком погашений к Договору субсидирования по форме согласно </w:t>
      </w:r>
      <w:hyperlink w:anchor="sub51" w:history="1">
        <w:r>
          <w:rPr>
            <w:rStyle w:val="a4"/>
          </w:rPr>
          <w:t>Приложению</w:t>
        </w:r>
      </w:hyperlink>
      <w:r>
        <w:rPr>
          <w:rStyle w:val="s0"/>
        </w:rPr>
        <w:t>.</w:t>
      </w:r>
    </w:p>
    <w:p w:rsidR="004C2764" w:rsidRDefault="00FC0B09">
      <w:pPr>
        <w:pStyle w:val="pj"/>
      </w:pPr>
      <w:r>
        <w:rPr>
          <w:rStyle w:val="s0"/>
        </w:rPr>
        <w:t>Перечисление средств, предусмотренных для субсидирования, по проектам субъекта внутренней торговли,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p w:rsidR="004C2764" w:rsidRDefault="00FC0B09">
      <w:pPr>
        <w:pStyle w:val="pj"/>
      </w:pPr>
      <w:r>
        <w:rPr>
          <w:rStyle w:val="s0"/>
        </w:rPr>
        <w:t>при снижении кредитного рейтинга от международных рейтинговых агентств ниже уровня «В» по шкале рейтингов Standard&amp;Poors;</w:t>
      </w:r>
    </w:p>
    <w:p w:rsidR="004C2764" w:rsidRDefault="00FC0B09">
      <w:pPr>
        <w:pStyle w:val="pj"/>
      </w:pPr>
      <w:r>
        <w:rPr>
          <w:rStyle w:val="s0"/>
        </w:rPr>
        <w:t>при снижении значения коэффициента К4 ниже уровня 0,4;</w:t>
      </w:r>
    </w:p>
    <w:p w:rsidR="004C2764" w:rsidRDefault="00FC0B09">
      <w:pPr>
        <w:pStyle w:val="pj"/>
      </w:pPr>
      <w:r>
        <w:rPr>
          <w:rStyle w:val="s0"/>
        </w:rPr>
        <w:t>при нарушении пруденциальных нормативов в течение 2 (двух) месяцев подряд.</w:t>
      </w:r>
    </w:p>
    <w:p w:rsidR="004C2764" w:rsidRDefault="00FC0B09">
      <w:pPr>
        <w:pStyle w:val="pj"/>
      </w:pPr>
      <w:r>
        <w:rPr>
          <w:rStyle w:val="s0"/>
        </w:rPr>
        <w:t>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p w:rsidR="004C2764" w:rsidRDefault="00FC0B09">
      <w:pPr>
        <w:pStyle w:val="pj"/>
      </w:pPr>
      <w:r>
        <w:rPr>
          <w:rStyle w:val="s0"/>
        </w:rPr>
        <w:t>9. Начало срока субсидирования: ____________года.</w:t>
      </w:r>
    </w:p>
    <w:p w:rsidR="004C2764" w:rsidRDefault="00FC0B09">
      <w:pPr>
        <w:pStyle w:val="pj"/>
      </w:pPr>
      <w:r>
        <w:rPr>
          <w:rStyle w:val="s0"/>
        </w:rPr>
        <w:t>10. Финансовое агентство после подписания настоящего Договора выплачивает субсидии.</w:t>
      </w:r>
    </w:p>
    <w:p w:rsidR="004C2764" w:rsidRDefault="00FC0B09">
      <w:pPr>
        <w:pStyle w:val="pj"/>
      </w:pPr>
      <w:r>
        <w:rPr>
          <w:rStyle w:val="s0"/>
        </w:rPr>
        <w:t>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p w:rsidR="004C2764" w:rsidRDefault="00FC0B09">
      <w:pPr>
        <w:pStyle w:val="pj"/>
      </w:pPr>
      <w:r>
        <w:rPr>
          <w:rStyle w:val="s0"/>
        </w:rPr>
        <w:t> </w:t>
      </w:r>
    </w:p>
    <w:p w:rsidR="004C2764" w:rsidRDefault="00FC0B09">
      <w:pPr>
        <w:pStyle w:val="pj"/>
      </w:pPr>
      <w:r>
        <w:rPr>
          <w:rStyle w:val="s0"/>
        </w:rPr>
        <w:t> </w:t>
      </w:r>
    </w:p>
    <w:p w:rsidR="004C2764" w:rsidRDefault="00FC0B09">
      <w:pPr>
        <w:pStyle w:val="pc"/>
      </w:pPr>
      <w:r>
        <w:rPr>
          <w:rStyle w:val="s1"/>
        </w:rPr>
        <w:t>3. Права и обязанности Сторон</w:t>
      </w:r>
    </w:p>
    <w:p w:rsidR="004C2764" w:rsidRDefault="00FC0B09">
      <w:pPr>
        <w:pStyle w:val="pc"/>
      </w:pPr>
      <w:r>
        <w:rPr>
          <w:rStyle w:val="s1"/>
        </w:rPr>
        <w:t> </w:t>
      </w:r>
    </w:p>
    <w:p w:rsidR="004C2764" w:rsidRDefault="00FC0B09">
      <w:pPr>
        <w:pStyle w:val="pj"/>
      </w:pPr>
      <w:r>
        <w:rPr>
          <w:rStyle w:val="s0"/>
        </w:rPr>
        <w:t>12. Финансовое агентство обязано:</w:t>
      </w:r>
    </w:p>
    <w:p w:rsidR="004C2764" w:rsidRDefault="00FC0B09">
      <w:pPr>
        <w:pStyle w:val="pj"/>
      </w:pPr>
      <w:r>
        <w:rPr>
          <w:rStyle w:val="s0"/>
        </w:rPr>
        <w:t>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p w:rsidR="004C2764" w:rsidRDefault="00FC0B09">
      <w:pPr>
        <w:pStyle w:val="pj"/>
      </w:pPr>
      <w:r>
        <w:rPr>
          <w:rStyle w:val="s0"/>
        </w:rPr>
        <w:t>2) в целях предоставления отчета в уполномоченный орган осуществлять мониторинг реализации Правил в части субсидирования ставки вознаграждения по кредитам;</w:t>
      </w:r>
    </w:p>
    <w:p w:rsidR="004C2764" w:rsidRDefault="00FC0B09">
      <w:pPr>
        <w:pStyle w:val="pj"/>
      </w:pPr>
      <w:r>
        <w:rPr>
          <w:rStyle w:val="s0"/>
        </w:rPr>
        <w:t>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в том числе в судебном порядке.</w:t>
      </w:r>
    </w:p>
    <w:p w:rsidR="004C2764" w:rsidRDefault="00FC0B09">
      <w:pPr>
        <w:pStyle w:val="pj"/>
      </w:pPr>
      <w:bookmarkStart w:id="22" w:name="SUB513"/>
      <w:bookmarkEnd w:id="22"/>
      <w:r>
        <w:rPr>
          <w:rStyle w:val="s0"/>
        </w:rPr>
        <w:t>13. Финансовое агентство вправе:</w:t>
      </w:r>
    </w:p>
    <w:p w:rsidR="004C2764" w:rsidRDefault="00FC0B09">
      <w:pPr>
        <w:pStyle w:val="pj"/>
      </w:pPr>
      <w:r>
        <w:rPr>
          <w:rStyle w:val="s0"/>
        </w:rPr>
        <w:t>1) не перечислять субсидии в случае неполучения средств от уполномоченного органа в области регулирования торговой деятельности в рамках Правил;</w:t>
      </w:r>
    </w:p>
    <w:p w:rsidR="004C2764" w:rsidRDefault="00FC0B09">
      <w:pPr>
        <w:pStyle w:val="pj"/>
      </w:pPr>
      <w:r>
        <w:rPr>
          <w:rStyle w:val="s0"/>
        </w:rPr>
        <w:t>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p w:rsidR="004C2764" w:rsidRDefault="00FC0B09">
      <w:pPr>
        <w:pStyle w:val="pj"/>
      </w:pPr>
      <w:r>
        <w:rPr>
          <w:rStyle w:val="s0"/>
        </w:rPr>
        <w:t>3) запрашивать и получать от банка документы и информацию о Получателе, а также о реализации договора банковского займа;</w:t>
      </w:r>
    </w:p>
    <w:p w:rsidR="004C2764" w:rsidRDefault="00FC0B09">
      <w:pPr>
        <w:pStyle w:val="pj"/>
      </w:pPr>
      <w:r>
        <w:rPr>
          <w:rStyle w:val="s0"/>
        </w:rPr>
        <w:t>4) с предварительным письменным уведомлением банка осуществлять мониторинг соответствия проекта и (или) Получателя условиям Правил,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(одного) раза в полугодие;</w:t>
      </w:r>
    </w:p>
    <w:p w:rsidR="004C2764" w:rsidRDefault="00FC0B09">
      <w:pPr>
        <w:pStyle w:val="pj"/>
      </w:pPr>
      <w:r>
        <w:rPr>
          <w:rStyle w:val="s0"/>
        </w:rPr>
        <w:t>5) дополнительно запрашивать у Получателя необходимые сведения о результатах его финансово-хозяйственной деятельности в течение срока действия настоящего Договора в целях формирования отчета;</w:t>
      </w:r>
    </w:p>
    <w:p w:rsidR="004C2764" w:rsidRDefault="00FC0B09">
      <w:pPr>
        <w:pStyle w:val="pj"/>
      </w:pPr>
      <w:r>
        <w:rPr>
          <w:rStyle w:val="s0"/>
        </w:rPr>
        <w:t>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p w:rsidR="004C2764" w:rsidRDefault="00FC0B09">
      <w:pPr>
        <w:pStyle w:val="pj"/>
      </w:pPr>
      <w:r>
        <w:rPr>
          <w:rStyle w:val="s0"/>
        </w:rPr>
        <w:t>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p w:rsidR="004C2764" w:rsidRDefault="00FC0B09">
      <w:pPr>
        <w:pStyle w:val="pj"/>
      </w:pPr>
      <w:r>
        <w:rPr>
          <w:rStyle w:val="s0"/>
        </w:rPr>
        <w:t>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p w:rsidR="004C2764" w:rsidRDefault="00FC0B09">
      <w:pPr>
        <w:pStyle w:val="pj"/>
      </w:pPr>
      <w:r>
        <w:rPr>
          <w:rStyle w:val="s0"/>
        </w:rPr>
        <w:t>9) прекратить субсидирование на основании выявления следующих фактов:</w:t>
      </w:r>
    </w:p>
    <w:p w:rsidR="004C2764" w:rsidRDefault="00FC0B09">
      <w:pPr>
        <w:pStyle w:val="pj"/>
      </w:pPr>
      <w:r>
        <w:rPr>
          <w:rStyle w:val="s0"/>
        </w:rPr>
        <w:t>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p w:rsidR="004C2764" w:rsidRDefault="00FC0B09">
      <w:pPr>
        <w:pStyle w:val="pj"/>
      </w:pPr>
      <w:r>
        <w:rPr>
          <w:rStyle w:val="s0"/>
        </w:rPr>
        <w:t>несоответствия проекта и/или Получателя условиям Правил и/или решению уполномоченного органа финансового агентства;</w:t>
      </w:r>
    </w:p>
    <w:p w:rsidR="004C2764" w:rsidRDefault="00FC0B09">
      <w:pPr>
        <w:pStyle w:val="pj"/>
      </w:pPr>
      <w:r>
        <w:rPr>
          <w:rStyle w:val="s0"/>
        </w:rPr>
        <w:t>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p w:rsidR="004C2764" w:rsidRDefault="00FC0B09">
      <w:pPr>
        <w:pStyle w:val="pj"/>
      </w:pPr>
      <w:r>
        <w:rPr>
          <w:rStyle w:val="s0"/>
        </w:rPr>
        <w:t>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rsidR="004C2764" w:rsidRDefault="00FC0B09">
      <w:pPr>
        <w:pStyle w:val="pj"/>
      </w:pPr>
      <w:r>
        <w:rPr>
          <w:rStyle w:val="s0"/>
        </w:rPr>
        <w:t>неисполнения обязательств Получателями по увеличению уплачиваемых налогов (корпоративный подоходный налог/индивидуальный подоходный налог) на 10% после 2 (два) финансовых лет с даты решения финансового агентства;</w:t>
      </w:r>
    </w:p>
    <w:p w:rsidR="004C2764" w:rsidRDefault="00FC0B09">
      <w:pPr>
        <w:pStyle w:val="pj"/>
      </w:pPr>
      <w:r>
        <w:rPr>
          <w:rStyle w:val="s0"/>
        </w:rPr>
        <w:t>приостановления/прекращения деятельности Получателя как субъекта частного предпринимательства;</w:t>
      </w:r>
    </w:p>
    <w:p w:rsidR="004C2764" w:rsidRDefault="00FC0B09">
      <w:pPr>
        <w:pStyle w:val="pj"/>
      </w:pPr>
      <w:r>
        <w:rPr>
          <w:rStyle w:val="s0"/>
        </w:rPr>
        <w:t>нарушения срока реализации инвестиционных проектов, установленных Правилами;</w:t>
      </w:r>
    </w:p>
    <w:p w:rsidR="004C2764" w:rsidRDefault="00FC0B09">
      <w:pPr>
        <w:pStyle w:val="pj"/>
      </w:pPr>
      <w:r>
        <w:rPr>
          <w:rStyle w:val="s0"/>
        </w:rPr>
        <w:t>выплата дивидендов по проектам с суммой свыше 500 (пятьсот) миллионов тенге.</w:t>
      </w:r>
    </w:p>
    <w:p w:rsidR="004C2764" w:rsidRDefault="00FC0B09">
      <w:pPr>
        <w:pStyle w:val="pj"/>
      </w:pPr>
      <w:r>
        <w:rPr>
          <w:rStyle w:val="s0"/>
        </w:rPr>
        <w:t>10) при установлении фактов нецелевого использования кредитных средств и (или) несоответствия проекта Получателя условиям Правил, требовать возмещения полученной в рамках настоящего Договора субсидируемой части ставки вознаграждения.</w:t>
      </w:r>
    </w:p>
    <w:p w:rsidR="004C2764" w:rsidRDefault="00FC0B09">
      <w:pPr>
        <w:pStyle w:val="pj"/>
      </w:pPr>
      <w:r>
        <w:rPr>
          <w:rStyle w:val="s0"/>
        </w:rPr>
        <w:t>14. Получатель обязан:</w:t>
      </w:r>
    </w:p>
    <w:p w:rsidR="004C2764" w:rsidRDefault="00FC0B09">
      <w:pPr>
        <w:pStyle w:val="pj"/>
      </w:pPr>
      <w:r>
        <w:rPr>
          <w:rStyle w:val="s0"/>
        </w:rPr>
        <w:t>1) своевременно и в полном объеме исполнять свои обязательства по договору банковского займа;</w:t>
      </w:r>
    </w:p>
    <w:p w:rsidR="004C2764" w:rsidRDefault="00FC0B09">
      <w:pPr>
        <w:pStyle w:val="pj"/>
      </w:pPr>
      <w:r>
        <w:rPr>
          <w:rStyle w:val="s0"/>
        </w:rPr>
        <w:t>2) производить выплату вознаграждения банку в части:</w:t>
      </w:r>
    </w:p>
    <w:p w:rsidR="004C2764" w:rsidRDefault="00FC0B09">
      <w:pPr>
        <w:pStyle w:val="pj"/>
      </w:pPr>
      <w:r>
        <w:rPr>
          <w:rStyle w:val="s0"/>
        </w:rPr>
        <w:t>не субсидируемой ставки вознаграждения согласно графику погашения в соответствии с договором банковского займа;</w:t>
      </w:r>
    </w:p>
    <w:p w:rsidR="004C2764" w:rsidRDefault="00FC0B09">
      <w:pPr>
        <w:pStyle w:val="pj"/>
      </w:pPr>
      <w:r>
        <w:rPr>
          <w:rStyle w:val="s0"/>
        </w:rPr>
        <w:t>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p w:rsidR="004C2764" w:rsidRDefault="00FC0B09">
      <w:pPr>
        <w:pStyle w:val="pj"/>
      </w:pPr>
      <w:r>
        <w:rPr>
          <w:rStyle w:val="s0"/>
        </w:rPr>
        <w:t>3) предоставить финансовому агентству право проводить проверки целевого использования кредита, соответствия проекта и (или) Получателя условиям Правил;</w:t>
      </w:r>
    </w:p>
    <w:p w:rsidR="004C2764" w:rsidRDefault="00FC0B09">
      <w:pPr>
        <w:pStyle w:val="pj"/>
      </w:pPr>
      <w:r>
        <w:rPr>
          <w:rStyle w:val="s0"/>
        </w:rPr>
        <w:t>4) предоставлять по запросу финансового агентства документы и информацию, связанные с исполнением условий Правил, договора банковского займа и настоящего Договора;</w:t>
      </w:r>
    </w:p>
    <w:p w:rsidR="004C2764" w:rsidRDefault="00FC0B09">
      <w:pPr>
        <w:pStyle w:val="pj"/>
      </w:pPr>
      <w:r>
        <w:rPr>
          <w:rStyle w:val="s0"/>
        </w:rPr>
        <w:t>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rsidR="004C2764" w:rsidRDefault="00FC0B09">
      <w:pPr>
        <w:pStyle w:val="pj"/>
      </w:pPr>
      <w:r>
        <w:rPr>
          <w:rStyle w:val="s0"/>
        </w:rPr>
        <w:t xml:space="preserve">6) в случае различия видов деятельности, с которым будет оказана настоящая государственная поддержка, присвоить соответствующий </w:t>
      </w:r>
      <w:hyperlink r:id="rId32" w:history="1">
        <w:r>
          <w:rPr>
            <w:rStyle w:val="a4"/>
          </w:rPr>
          <w:t>ОКЭД</w:t>
        </w:r>
      </w:hyperlink>
      <w:r>
        <w:rPr>
          <w:rStyle w:val="s0"/>
        </w:rPr>
        <w:t xml:space="preserve"> в органах статистики в течение 30 (тридцати) рабочих дней с даты заключения настоящего Договора и уведомить финансовое агентство;</w:t>
      </w:r>
    </w:p>
    <w:p w:rsidR="004C2764" w:rsidRDefault="00FC0B09">
      <w:pPr>
        <w:pStyle w:val="pj"/>
      </w:pPr>
      <w:r>
        <w:rPr>
          <w:rStyle w:val="s0"/>
        </w:rPr>
        <w:t>7) письменно уведомить финансовое агентство при приостановлении/прекращении деятельности как субъекта частного предпринимательства в период срока субсидирования по настоящему Договору;</w:t>
      </w:r>
    </w:p>
    <w:p w:rsidR="004C2764" w:rsidRDefault="00FC0B09">
      <w:pPr>
        <w:pStyle w:val="pj"/>
      </w:pPr>
      <w:r>
        <w:rPr>
          <w:rStyle w:val="s0"/>
        </w:rPr>
        <w:t>8) для целей ведения мониторинга реализации настоящих Правил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p w:rsidR="004C2764" w:rsidRDefault="00FC0B09">
      <w:pPr>
        <w:pStyle w:val="pj"/>
      </w:pPr>
      <w:r>
        <w:rPr>
          <w:rStyle w:val="s0"/>
        </w:rPr>
        <w:t>о совокупном годовом доходе;</w:t>
      </w:r>
    </w:p>
    <w:p w:rsidR="004C2764" w:rsidRDefault="00FC0B09">
      <w:pPr>
        <w:pStyle w:val="pj"/>
      </w:pPr>
      <w:r>
        <w:rPr>
          <w:rStyle w:val="s0"/>
        </w:rPr>
        <w:t>о начисленных доходах работников (фонд оплаты труда);</w:t>
      </w:r>
    </w:p>
    <w:p w:rsidR="004C2764" w:rsidRDefault="00FC0B09">
      <w:pPr>
        <w:pStyle w:val="pj"/>
      </w:pPr>
      <w:r>
        <w:rPr>
          <w:rStyle w:val="s0"/>
        </w:rPr>
        <w:t>о численности работников (человек);</w:t>
      </w:r>
    </w:p>
    <w:p w:rsidR="004C2764" w:rsidRDefault="00FC0B09">
      <w:pPr>
        <w:pStyle w:val="pj"/>
      </w:pPr>
      <w:r>
        <w:rPr>
          <w:rStyle w:val="s0"/>
        </w:rPr>
        <w:t xml:space="preserve">о поступлениях в разрезе налогов (1 категория) в соответствии с </w:t>
      </w:r>
      <w:hyperlink r:id="rId33" w:history="1">
        <w:r>
          <w:rPr>
            <w:rStyle w:val="a4"/>
          </w:rPr>
          <w:t>Приказом</w:t>
        </w:r>
      </w:hyperlink>
      <w:r>
        <w:rPr>
          <w:rStyle w:val="s0"/>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№9756).</w:t>
      </w:r>
    </w:p>
    <w:p w:rsidR="004C2764" w:rsidRDefault="00FC0B09">
      <w:pPr>
        <w:pStyle w:val="pj"/>
      </w:pPr>
      <w:r>
        <w:rPr>
          <w:rStyle w:val="s0"/>
        </w:rPr>
        <w:t>15. Получатель вправе:</w:t>
      </w:r>
    </w:p>
    <w:p w:rsidR="004C2764" w:rsidRDefault="00FC0B09">
      <w:pPr>
        <w:pStyle w:val="pj"/>
      </w:pPr>
      <w:r>
        <w:rPr>
          <w:rStyle w:val="s0"/>
        </w:rPr>
        <w:t>1) требовать от финансового агентства выплаты субсидий банку в части субсидируемой ставки вознаграждения;</w:t>
      </w:r>
    </w:p>
    <w:p w:rsidR="004C2764" w:rsidRDefault="00FC0B09">
      <w:pPr>
        <w:pStyle w:val="pj"/>
      </w:pPr>
      <w:r>
        <w:rPr>
          <w:rStyle w:val="s0"/>
        </w:rPr>
        <w:t>2) подать заявку на продление срока действия договора субсидирования в банк не позднее 75 (семидесяти пяти) календарных дней до истечения срока действия договора субсидирования;</w:t>
      </w:r>
    </w:p>
    <w:p w:rsidR="004C2764" w:rsidRDefault="00FC0B09">
      <w:pPr>
        <w:pStyle w:val="pj"/>
      </w:pPr>
      <w:r>
        <w:rPr>
          <w:rStyle w:val="s0"/>
        </w:rPr>
        <w:t>16. Банк обязан:</w:t>
      </w:r>
    </w:p>
    <w:p w:rsidR="004C2764" w:rsidRDefault="00FC0B09">
      <w:pPr>
        <w:pStyle w:val="pj"/>
      </w:pPr>
      <w:r>
        <w:rPr>
          <w:rStyle w:val="s0"/>
        </w:rPr>
        <w:t>1) после заключения настоящего Договора, не увеличивать ставку вознаграждения по кредиту Получателя на весь срок действия настоящего Договора;</w:t>
      </w:r>
    </w:p>
    <w:p w:rsidR="004C2764" w:rsidRDefault="00FC0B09">
      <w:pPr>
        <w:pStyle w:val="pj"/>
      </w:pPr>
      <w:r>
        <w:rPr>
          <w:rStyle w:val="s0"/>
        </w:rPr>
        <w:t>2) в случае несвоевременного заключения настоящего Договора в сроки, предусмотренные в Правилах, уведомить финансовое агентство официальным письмом с разъяснением причин задержки;</w:t>
      </w:r>
    </w:p>
    <w:p w:rsidR="004C2764" w:rsidRDefault="00FC0B09">
      <w:pPr>
        <w:pStyle w:val="pj"/>
      </w:pPr>
      <w:r>
        <w:rPr>
          <w:rStyle w:val="s0"/>
        </w:rPr>
        <w:t xml:space="preserve">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w:t>
      </w:r>
      <w:hyperlink r:id="rId34" w:history="1">
        <w:r>
          <w:rPr>
            <w:rStyle w:val="a4"/>
          </w:rPr>
          <w:t>месячных расчетных показателей</w:t>
        </w:r>
      </w:hyperlink>
      <w:r>
        <w:rPr>
          <w:rStyle w:val="s0"/>
        </w:rPr>
        <w:t xml:space="preserve"> (далее - МРП);</w:t>
      </w:r>
    </w:p>
    <w:p w:rsidR="004C2764" w:rsidRDefault="00FC0B09">
      <w:pPr>
        <w:pStyle w:val="pj"/>
      </w:pPr>
      <w:r>
        <w:rPr>
          <w:rStyle w:val="s0"/>
        </w:rPr>
        <w:t>4) уведомлять финансовое агентство в течение 2 (двух)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(трех)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p w:rsidR="004C2764" w:rsidRDefault="00FC0B09">
      <w:pPr>
        <w:pStyle w:val="pj"/>
      </w:pPr>
      <w:r>
        <w:rPr>
          <w:rStyle w:val="s0"/>
        </w:rPr>
        <w:t>В случае неуведомления/уведомления по истечению 30 (тридцати)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w:t>
      </w:r>
    </w:p>
    <w:p w:rsidR="004C2764" w:rsidRDefault="00FC0B09">
      <w:pPr>
        <w:pStyle w:val="pj"/>
      </w:pPr>
      <w:r>
        <w:rPr>
          <w:rStyle w:val="s0"/>
        </w:rPr>
        <w:t>5) уведомлять финансовое агентство в течение 2 (двух) рабочих дней в случае частичного/полного досрочного погашения основного долга по кредиту Получателя. В случае неуведомления/уведомления по истечении 30 (тридцати)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w:t>
      </w:r>
    </w:p>
    <w:p w:rsidR="004C2764" w:rsidRDefault="00FC0B09">
      <w:pPr>
        <w:pStyle w:val="pj"/>
      </w:pPr>
      <w:r>
        <w:rPr>
          <w:rStyle w:val="s0"/>
        </w:rPr>
        <w:t>Банк/банк-платежный агент в течение 7 (семи)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и в случае прекращения субсидирования части ставки вознаграждения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p w:rsidR="004C2764" w:rsidRDefault="00FC0B09">
      <w:pPr>
        <w:pStyle w:val="pj"/>
      </w:pPr>
      <w:r>
        <w:rPr>
          <w:rStyle w:val="s0"/>
        </w:rPr>
        <w:t>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p w:rsidR="004C2764" w:rsidRDefault="00FC0B09">
      <w:pPr>
        <w:pStyle w:val="pj"/>
      </w:pPr>
      <w:r>
        <w:rPr>
          <w:rStyle w:val="s0"/>
        </w:rPr>
        <w:t>7) по запросу предоставлять финансовому агентству данные касательно платежной дисциплины субсидируемого кредита Получателя;</w:t>
      </w:r>
    </w:p>
    <w:p w:rsidR="004C2764" w:rsidRDefault="00FC0B09">
      <w:pPr>
        <w:pStyle w:val="pj"/>
      </w:pPr>
      <w:r>
        <w:rPr>
          <w:rStyle w:val="s0"/>
        </w:rPr>
        <w:t>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p w:rsidR="004C2764" w:rsidRDefault="00FC0B09">
      <w:pPr>
        <w:pStyle w:val="pj"/>
      </w:pPr>
      <w:r>
        <w:rPr>
          <w:rStyle w:val="s0"/>
        </w:rPr>
        <w:t>9) своевременно извещать финансовое агентство обо всех обстоятельствах, способных повлиять на выполнение условий настоящего Договора;</w:t>
      </w:r>
    </w:p>
    <w:p w:rsidR="004C2764" w:rsidRDefault="00FC0B09">
      <w:pPr>
        <w:pStyle w:val="pj"/>
      </w:pPr>
      <w:r>
        <w:rPr>
          <w:rStyle w:val="s0"/>
        </w:rPr>
        <w:t>10)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p w:rsidR="004C2764" w:rsidRDefault="00FC0B09">
      <w:pPr>
        <w:pStyle w:val="pj"/>
      </w:pPr>
      <w:r>
        <w:rPr>
          <w:rStyle w:val="s0"/>
        </w:rPr>
        <w:t xml:space="preserve">11)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При этом данные комиссии, сборы и/или иные платежи подлежат возмещению Получателю в течение 3 (трех) месяцев с фактической даты подписания всеми сторонами первого Договора.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w:t>
      </w:r>
      <w:hyperlink r:id="rId35" w:history="1">
        <w:r>
          <w:rPr>
            <w:rStyle w:val="a4"/>
          </w:rPr>
          <w:t>МРП</w:t>
        </w:r>
      </w:hyperlink>
      <w:r>
        <w:rPr>
          <w:rStyle w:val="s0"/>
        </w:rPr>
        <w:t>;</w:t>
      </w:r>
    </w:p>
    <w:p w:rsidR="004C2764" w:rsidRDefault="00FC0B09">
      <w:pPr>
        <w:pStyle w:val="pj"/>
      </w:pPr>
      <w:r>
        <w:rPr>
          <w:rStyle w:val="s0"/>
        </w:rPr>
        <w:t>12)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p w:rsidR="004C2764" w:rsidRDefault="00FC0B09">
      <w:pPr>
        <w:pStyle w:val="pj"/>
      </w:pPr>
      <w:r>
        <w:rPr>
          <w:rStyle w:val="s0"/>
        </w:rPr>
        <w:t>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p w:rsidR="004C2764" w:rsidRDefault="00FC0B09">
      <w:pPr>
        <w:pStyle w:val="pj"/>
      </w:pPr>
      <w:r>
        <w:rPr>
          <w:rStyle w:val="s0"/>
        </w:rPr>
        <w:t>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p w:rsidR="004C2764" w:rsidRDefault="00FC0B09">
      <w:pPr>
        <w:pStyle w:val="pj"/>
      </w:pPr>
      <w:r>
        <w:rPr>
          <w:rStyle w:val="s0"/>
        </w:rPr>
        <w:t>Банк вправе:</w:t>
      </w:r>
    </w:p>
    <w:p w:rsidR="004C2764" w:rsidRDefault="00FC0B09">
      <w:pPr>
        <w:pStyle w:val="pj"/>
      </w:pPr>
      <w:r>
        <w:rPr>
          <w:rStyle w:val="s0"/>
        </w:rPr>
        <w:t>1) требовать от финансового агентства своевременного перечисления субсидий, предусмотренных в рамках настоящего Договора;</w:t>
      </w:r>
    </w:p>
    <w:p w:rsidR="004C2764" w:rsidRDefault="00FC0B09">
      <w:pPr>
        <w:pStyle w:val="pj"/>
      </w:pPr>
      <w:r>
        <w:rPr>
          <w:rStyle w:val="s0"/>
        </w:rPr>
        <w:t xml:space="preserve">2) в случае прекращения субсидирования по действующему кредиту на основании фактов, установленных </w:t>
      </w:r>
      <w:hyperlink w:anchor="sub8300" w:history="1">
        <w:r>
          <w:rPr>
            <w:rStyle w:val="a4"/>
          </w:rPr>
          <w:t>пунктом 83</w:t>
        </w:r>
      </w:hyperlink>
      <w:r>
        <w:rPr>
          <w:rStyle w:val="s0"/>
        </w:rPr>
        <w:t xml:space="preserve"> Правил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p w:rsidR="004C2764" w:rsidRDefault="00FC0B09">
      <w:pPr>
        <w:pStyle w:val="pj"/>
      </w:pPr>
      <w:r>
        <w:rPr>
          <w:rStyle w:val="s0"/>
        </w:rPr>
        <w:t>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4. Заверения и гарантии Получателя</w:t>
      </w:r>
    </w:p>
    <w:p w:rsidR="004C2764" w:rsidRDefault="00FC0B09">
      <w:pPr>
        <w:pStyle w:val="pc"/>
      </w:pPr>
      <w:r>
        <w:rPr>
          <w:rStyle w:val="s1"/>
        </w:rPr>
        <w:t> </w:t>
      </w:r>
    </w:p>
    <w:p w:rsidR="004C2764" w:rsidRDefault="00FC0B09">
      <w:pPr>
        <w:pStyle w:val="pj"/>
      </w:pPr>
      <w:r>
        <w:rPr>
          <w:rStyle w:val="s0"/>
        </w:rPr>
        <w:t>17. Подписанием настоящего Договора, Получатель заверяет и гарантирует:</w:t>
      </w:r>
    </w:p>
    <w:p w:rsidR="004C2764" w:rsidRDefault="00FC0B09">
      <w:pPr>
        <w:pStyle w:val="pj"/>
      </w:pPr>
      <w:r>
        <w:rPr>
          <w:rStyle w:val="s0"/>
        </w:rPr>
        <w:t>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p w:rsidR="004C2764" w:rsidRDefault="00FC0B09">
      <w:pPr>
        <w:pStyle w:val="pj"/>
      </w:pPr>
      <w:r>
        <w:rPr>
          <w:rStyle w:val="s0"/>
        </w:rPr>
        <w:t xml:space="preserve">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Согласно Перечню товаров, который формируется и публикуется Министерством торговли и интеграции Республики Казахстан в открытом доступе на официальном интернет-ресурсе </w:t>
      </w:r>
      <w:hyperlink r:id="rId36" w:history="1">
        <w:r>
          <w:rPr>
            <w:rStyle w:val="a4"/>
          </w:rPr>
          <w:t>www.traderadar.kz</w:t>
        </w:r>
      </w:hyperlink>
      <w:r>
        <w:rPr>
          <w:rStyle w:val="s0"/>
        </w:rPr>
        <w:t>.</w:t>
      </w:r>
    </w:p>
    <w:p w:rsidR="004C2764" w:rsidRDefault="00FC0B09">
      <w:pPr>
        <w:pStyle w:val="pj"/>
      </w:pPr>
      <w:r>
        <w:rPr>
          <w:rStyle w:val="s0"/>
        </w:rPr>
        <w:t>18. При выявления указанных фактов в пункте 17 финансовое агентство прекращает субсидирование с момента подписания настоящего Договора.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5. Срок действия Договора</w:t>
      </w:r>
    </w:p>
    <w:p w:rsidR="004C2764" w:rsidRDefault="00FC0B09">
      <w:pPr>
        <w:pStyle w:val="pc"/>
      </w:pPr>
      <w:r>
        <w:rPr>
          <w:rStyle w:val="s1"/>
        </w:rPr>
        <w:t> </w:t>
      </w:r>
    </w:p>
    <w:p w:rsidR="004C2764" w:rsidRDefault="00FC0B09">
      <w:pPr>
        <w:pStyle w:val="pj"/>
      </w:pPr>
      <w:r>
        <w:rPr>
          <w:rStyle w:val="s0"/>
        </w:rPr>
        <w:t>19.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p w:rsidR="004C2764" w:rsidRDefault="00FC0B09">
      <w:pPr>
        <w:pStyle w:val="pj"/>
      </w:pPr>
      <w:r>
        <w:rPr>
          <w:rStyle w:val="s0"/>
        </w:rPr>
        <w:t xml:space="preserve">20.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w:t>
      </w:r>
      <w:hyperlink w:anchor="sub513" w:history="1">
        <w:r>
          <w:rPr>
            <w:rStyle w:val="a4"/>
          </w:rPr>
          <w:t>пункта 13</w:t>
        </w:r>
      </w:hyperlink>
      <w:r>
        <w:rPr>
          <w:rStyle w:val="s0"/>
        </w:rPr>
        <w:t xml:space="preserve"> настоящего Договора.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6. Ответственность</w:t>
      </w:r>
    </w:p>
    <w:p w:rsidR="004C2764" w:rsidRDefault="00FC0B09">
      <w:pPr>
        <w:pStyle w:val="pc"/>
      </w:pPr>
      <w:r>
        <w:rPr>
          <w:rStyle w:val="s1"/>
        </w:rPr>
        <w:t> </w:t>
      </w:r>
    </w:p>
    <w:p w:rsidR="004C2764" w:rsidRDefault="00FC0B09">
      <w:pPr>
        <w:pStyle w:val="pj"/>
      </w:pPr>
      <w:r>
        <w:rPr>
          <w:rStyle w:val="s0"/>
        </w:rPr>
        <w:t>21.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p w:rsidR="004C2764" w:rsidRDefault="00FC0B09">
      <w:pPr>
        <w:pStyle w:val="pj"/>
      </w:pPr>
      <w:r>
        <w:rPr>
          <w:rStyle w:val="s0"/>
        </w:rPr>
        <w:t>22.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p w:rsidR="004C2764" w:rsidRDefault="00FC0B09">
      <w:pPr>
        <w:pStyle w:val="pj"/>
      </w:pPr>
      <w:r>
        <w:rPr>
          <w:rStyle w:val="s0"/>
        </w:rPr>
        <w:t> </w:t>
      </w:r>
    </w:p>
    <w:p w:rsidR="004C2764" w:rsidRDefault="00FC0B09">
      <w:pPr>
        <w:pStyle w:val="pj"/>
      </w:pPr>
      <w:r>
        <w:rPr>
          <w:rStyle w:val="s0"/>
        </w:rPr>
        <w:t> </w:t>
      </w:r>
    </w:p>
    <w:p w:rsidR="004C2764" w:rsidRDefault="00FC0B09">
      <w:pPr>
        <w:pStyle w:val="pc"/>
      </w:pPr>
      <w:r>
        <w:rPr>
          <w:rStyle w:val="s1"/>
        </w:rPr>
        <w:t>7. Обстоятельства непреодолимой силы</w:t>
      </w:r>
    </w:p>
    <w:p w:rsidR="004C2764" w:rsidRDefault="00FC0B09">
      <w:pPr>
        <w:pStyle w:val="pc"/>
      </w:pPr>
      <w:r>
        <w:rPr>
          <w:rStyle w:val="s1"/>
        </w:rPr>
        <w:t> </w:t>
      </w:r>
    </w:p>
    <w:p w:rsidR="004C2764" w:rsidRDefault="00FC0B09">
      <w:pPr>
        <w:pStyle w:val="pj"/>
      </w:pPr>
      <w:r>
        <w:rPr>
          <w:rStyle w:val="s0"/>
        </w:rPr>
        <w:t>23.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p w:rsidR="004C2764" w:rsidRDefault="00FC0B09">
      <w:pPr>
        <w:pStyle w:val="pj"/>
      </w:pPr>
      <w:r>
        <w:rPr>
          <w:rStyle w:val="s0"/>
        </w:rPr>
        <w:t>24.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p w:rsidR="004C2764" w:rsidRDefault="00FC0B09">
      <w:pPr>
        <w:pStyle w:val="pj"/>
      </w:pPr>
      <w:r>
        <w:rPr>
          <w:rStyle w:val="s0"/>
        </w:rPr>
        <w:t>25. При отсутствии своевременного извещения, Сторона возмещает другой Стороне вред, причиненный неизвещением или несвоевременным извещением.</w:t>
      </w:r>
    </w:p>
    <w:p w:rsidR="004C2764" w:rsidRDefault="00FC0B09">
      <w:pPr>
        <w:pStyle w:val="pj"/>
      </w:pPr>
      <w:r>
        <w:rPr>
          <w:rStyle w:val="s0"/>
        </w:rPr>
        <w:t>26.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p w:rsidR="004C2764" w:rsidRDefault="00FC0B09">
      <w:pPr>
        <w:pStyle w:val="pj"/>
      </w:pPr>
      <w:r>
        <w:rPr>
          <w:rStyle w:val="s0"/>
        </w:rPr>
        <w:t>27.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8. Разрешение споров</w:t>
      </w:r>
    </w:p>
    <w:p w:rsidR="004C2764" w:rsidRDefault="00FC0B09">
      <w:pPr>
        <w:pStyle w:val="pc"/>
      </w:pPr>
      <w:r>
        <w:rPr>
          <w:rStyle w:val="s1"/>
        </w:rPr>
        <w:t> </w:t>
      </w:r>
    </w:p>
    <w:p w:rsidR="004C2764" w:rsidRDefault="00FC0B09">
      <w:pPr>
        <w:pStyle w:val="pj"/>
      </w:pPr>
      <w:r>
        <w:rPr>
          <w:rStyle w:val="s0"/>
        </w:rPr>
        <w:t>28.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p w:rsidR="004C2764" w:rsidRDefault="00FC0B09">
      <w:pPr>
        <w:pStyle w:val="pj"/>
      </w:pPr>
      <w:r>
        <w:rPr>
          <w:rStyle w:val="s0"/>
        </w:rPr>
        <w:t>29.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9. Конфиденциальность</w:t>
      </w:r>
    </w:p>
    <w:p w:rsidR="004C2764" w:rsidRDefault="00FC0B09">
      <w:pPr>
        <w:pStyle w:val="pc"/>
      </w:pPr>
      <w:r>
        <w:rPr>
          <w:rStyle w:val="s1"/>
        </w:rPr>
        <w:t> </w:t>
      </w:r>
    </w:p>
    <w:p w:rsidR="004C2764" w:rsidRDefault="00FC0B09">
      <w:pPr>
        <w:pStyle w:val="pj"/>
      </w:pPr>
      <w:r>
        <w:rPr>
          <w:rStyle w:val="s0"/>
        </w:rPr>
        <w:t>30.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p w:rsidR="004C2764" w:rsidRDefault="00FC0B09">
      <w:pPr>
        <w:pStyle w:val="pj"/>
      </w:pPr>
      <w:r>
        <w:rPr>
          <w:rStyle w:val="s0"/>
        </w:rPr>
        <w:t>31.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p w:rsidR="004C2764" w:rsidRDefault="00FC0B09">
      <w:pPr>
        <w:pStyle w:val="pj"/>
      </w:pPr>
      <w:r>
        <w:rPr>
          <w:rStyle w:val="s0"/>
        </w:rPr>
        <w:t>32.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p w:rsidR="004C2764" w:rsidRDefault="00FC0B09">
      <w:pPr>
        <w:pStyle w:val="pj"/>
      </w:pPr>
      <w:r>
        <w:rPr>
          <w:rStyle w:val="s0"/>
        </w:rPr>
        <w:t>33.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10. Заключительные положения</w:t>
      </w:r>
    </w:p>
    <w:p w:rsidR="004C2764" w:rsidRDefault="00FC0B09">
      <w:pPr>
        <w:pStyle w:val="pc"/>
      </w:pPr>
      <w:r>
        <w:rPr>
          <w:rStyle w:val="s1"/>
        </w:rPr>
        <w:t> </w:t>
      </w:r>
    </w:p>
    <w:p w:rsidR="004C2764" w:rsidRDefault="00FC0B09">
      <w:pPr>
        <w:pStyle w:val="pj"/>
      </w:pPr>
      <w:r>
        <w:rPr>
          <w:rStyle w:val="s0"/>
        </w:rPr>
        <w:t>34. Подписанием настоящего Договора Получатель предоставляет согласие финансовому агентству на:</w:t>
      </w:r>
    </w:p>
    <w:p w:rsidR="004C2764" w:rsidRDefault="00FC0B09">
      <w:pPr>
        <w:pStyle w:val="pj"/>
      </w:pPr>
      <w:r>
        <w:rPr>
          <w:rStyle w:val="s0"/>
        </w:rPr>
        <w:t>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p w:rsidR="004C2764" w:rsidRDefault="00FC0B09">
      <w:pPr>
        <w:pStyle w:val="pj"/>
      </w:pPr>
      <w:r>
        <w:rPr>
          <w:rStyle w:val="s0"/>
        </w:rPr>
        <w:t>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p w:rsidR="004C2764" w:rsidRDefault="00FC0B09">
      <w:pPr>
        <w:pStyle w:val="pj"/>
      </w:pPr>
      <w:r>
        <w:rPr>
          <w:rStyle w:val="s0"/>
        </w:rPr>
        <w:t>35. Получатель заявляет и гарантирует финансовому агентству следующее:</w:t>
      </w:r>
    </w:p>
    <w:p w:rsidR="004C2764" w:rsidRDefault="00FC0B09">
      <w:pPr>
        <w:pStyle w:val="pj"/>
      </w:pPr>
      <w:r>
        <w:rPr>
          <w:rStyle w:val="s0"/>
        </w:rPr>
        <w:t>1) заверения и гарантии, указанные в настоящем Договоре, правдивы и соответствуют действительности;</w:t>
      </w:r>
    </w:p>
    <w:p w:rsidR="004C2764" w:rsidRDefault="00FC0B09">
      <w:pPr>
        <w:pStyle w:val="pj"/>
      </w:pPr>
      <w:r>
        <w:rPr>
          <w:rStyle w:val="s0"/>
        </w:rPr>
        <w:t>2) финансовое агентство не обязано проверять действительность указанных заверений и гарантий;</w:t>
      </w:r>
    </w:p>
    <w:p w:rsidR="004C2764" w:rsidRDefault="00FC0B09">
      <w:pPr>
        <w:pStyle w:val="pj"/>
      </w:pPr>
      <w:r>
        <w:rPr>
          <w:rStyle w:val="s0"/>
        </w:rPr>
        <w:t>3) Получателю неизвестно ни о каких обстоятельствах, которые оказывают негативный эффект на его бизнес, его финансовое положение, активы и способность отвечать по своим обязательствам.</w:t>
      </w:r>
    </w:p>
    <w:p w:rsidR="004C2764" w:rsidRDefault="00FC0B09">
      <w:pPr>
        <w:pStyle w:val="pj"/>
      </w:pPr>
      <w:r>
        <w:rPr>
          <w:rStyle w:val="s0"/>
        </w:rPr>
        <w:t>36.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p w:rsidR="004C2764" w:rsidRDefault="00FC0B09">
      <w:pPr>
        <w:pStyle w:val="pj"/>
      </w:pPr>
      <w:r>
        <w:rPr>
          <w:rStyle w:val="s0"/>
        </w:rPr>
        <w:t>37.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p w:rsidR="004C2764" w:rsidRDefault="00FC0B09">
      <w:pPr>
        <w:pStyle w:val="pj"/>
      </w:pPr>
      <w:r>
        <w:rPr>
          <w:rStyle w:val="s0"/>
        </w:rPr>
        <w:t>38. Во всем ином, не предусмотренном настоящим Договором, Стороны руководствуются действующим законодательством Республики Казахстан.</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10. Юридические адреса, банковские реквизиты и подписи Сторон</w:t>
      </w:r>
    </w:p>
    <w:p w:rsidR="004C2764" w:rsidRDefault="00FC0B09">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245"/>
        <w:gridCol w:w="3055"/>
        <w:gridCol w:w="3055"/>
      </w:tblGrid>
      <w:tr w:rsidR="004C2764">
        <w:trPr>
          <w:jc w:val="center"/>
        </w:trPr>
        <w:tc>
          <w:tcPr>
            <w:tcW w:w="1700" w:type="pct"/>
            <w:tcMar>
              <w:top w:w="0" w:type="dxa"/>
              <w:left w:w="108" w:type="dxa"/>
              <w:bottom w:w="0" w:type="dxa"/>
              <w:right w:w="108" w:type="dxa"/>
            </w:tcMar>
            <w:hideMark/>
          </w:tcPr>
          <w:p w:rsidR="004C2764" w:rsidRDefault="00FC0B09">
            <w:pPr>
              <w:pStyle w:val="p"/>
            </w:pPr>
            <w:r>
              <w:t>Финансовое агентство</w:t>
            </w:r>
          </w:p>
          <w:p w:rsidR="004C2764" w:rsidRDefault="00FC0B09">
            <w:pPr>
              <w:pStyle w:val="p"/>
            </w:pPr>
            <w:r>
              <w:t>акционерное общество</w:t>
            </w:r>
          </w:p>
          <w:p w:rsidR="004C2764" w:rsidRDefault="00FC0B09">
            <w:pPr>
              <w:pStyle w:val="p"/>
            </w:pPr>
            <w:r>
              <w:t>«Фонд развития</w:t>
            </w:r>
          </w:p>
          <w:p w:rsidR="004C2764" w:rsidRDefault="00FC0B09">
            <w:pPr>
              <w:pStyle w:val="p"/>
            </w:pPr>
            <w:r>
              <w:t>предпринимательства «Даму»</w:t>
            </w:r>
          </w:p>
          <w:p w:rsidR="004C2764" w:rsidRDefault="00FC0B09">
            <w:pPr>
              <w:pStyle w:val="p"/>
            </w:pPr>
            <w:r>
              <w:t>_____________________</w:t>
            </w:r>
          </w:p>
          <w:p w:rsidR="004C2764" w:rsidRDefault="00FC0B09">
            <w:pPr>
              <w:pStyle w:val="p"/>
            </w:pPr>
            <w:r>
              <w:t>место печати (при наличии)</w:t>
            </w:r>
          </w:p>
        </w:tc>
        <w:tc>
          <w:tcPr>
            <w:tcW w:w="1600" w:type="pct"/>
            <w:tcMar>
              <w:top w:w="0" w:type="dxa"/>
              <w:left w:w="108" w:type="dxa"/>
              <w:bottom w:w="0" w:type="dxa"/>
              <w:right w:w="108" w:type="dxa"/>
            </w:tcMar>
            <w:hideMark/>
          </w:tcPr>
          <w:p w:rsidR="004C2764" w:rsidRDefault="00FC0B09">
            <w:pPr>
              <w:pStyle w:val="p"/>
            </w:pPr>
            <w:r>
              <w:t>Банк</w:t>
            </w:r>
          </w:p>
          <w:p w:rsidR="004C2764" w:rsidRDefault="00FC0B09">
            <w:pPr>
              <w:pStyle w:val="p"/>
            </w:pPr>
            <w:r>
              <w:t>____________________</w:t>
            </w:r>
          </w:p>
          <w:p w:rsidR="004C2764" w:rsidRDefault="00FC0B09">
            <w:pPr>
              <w:pStyle w:val="p"/>
            </w:pPr>
            <w:r>
              <w:t>место печати (при наличии)</w:t>
            </w:r>
          </w:p>
        </w:tc>
        <w:tc>
          <w:tcPr>
            <w:tcW w:w="1600" w:type="pct"/>
            <w:tcMar>
              <w:top w:w="0" w:type="dxa"/>
              <w:left w:w="108" w:type="dxa"/>
              <w:bottom w:w="0" w:type="dxa"/>
              <w:right w:w="108" w:type="dxa"/>
            </w:tcMar>
            <w:hideMark/>
          </w:tcPr>
          <w:p w:rsidR="004C2764" w:rsidRDefault="00FC0B09">
            <w:pPr>
              <w:pStyle w:val="p"/>
            </w:pPr>
            <w:r>
              <w:t>Получатель</w:t>
            </w:r>
          </w:p>
          <w:p w:rsidR="004C2764" w:rsidRDefault="00FC0B09">
            <w:pPr>
              <w:pStyle w:val="p"/>
            </w:pPr>
            <w:r>
              <w:t>__________________</w:t>
            </w:r>
          </w:p>
          <w:p w:rsidR="004C2764" w:rsidRDefault="00FC0B09">
            <w:pPr>
              <w:pStyle w:val="p"/>
            </w:pPr>
            <w:r>
              <w:t>место печати (при наличии)</w:t>
            </w:r>
          </w:p>
        </w:tc>
      </w:tr>
      <w:tr w:rsidR="004C2764">
        <w:trPr>
          <w:jc w:val="center"/>
        </w:trPr>
        <w:tc>
          <w:tcPr>
            <w:tcW w:w="170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улица_____________</w:t>
            </w:r>
          </w:p>
          <w:p w:rsidR="004C2764" w:rsidRDefault="00FC0B09">
            <w:pPr>
              <w:pStyle w:val="p"/>
            </w:pPr>
            <w:r>
              <w:t>телефон___________</w:t>
            </w:r>
          </w:p>
          <w:p w:rsidR="004C2764" w:rsidRDefault="00FC0B09">
            <w:pPr>
              <w:pStyle w:val="p"/>
            </w:pPr>
            <w:r>
              <w:t>БИН______________</w:t>
            </w:r>
          </w:p>
          <w:p w:rsidR="004C2764" w:rsidRDefault="00FC0B09">
            <w:pPr>
              <w:pStyle w:val="p"/>
            </w:pPr>
            <w:r>
              <w:t>ИИК KZ __________</w:t>
            </w:r>
          </w:p>
          <w:p w:rsidR="004C2764" w:rsidRDefault="00FC0B09">
            <w:pPr>
              <w:pStyle w:val="p"/>
            </w:pPr>
            <w:r>
              <w:t>БИК ______________</w:t>
            </w:r>
          </w:p>
          <w:p w:rsidR="004C2764" w:rsidRDefault="00FC0B09">
            <w:pPr>
              <w:pStyle w:val="p"/>
            </w:pPr>
            <w:r>
              <w:t>КБЕ ______________</w:t>
            </w:r>
          </w:p>
        </w:tc>
        <w:tc>
          <w:tcPr>
            <w:tcW w:w="160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город______________</w:t>
            </w:r>
          </w:p>
          <w:p w:rsidR="004C2764" w:rsidRDefault="00FC0B09">
            <w:pPr>
              <w:pStyle w:val="p"/>
            </w:pPr>
            <w:r>
              <w:t>улица______________</w:t>
            </w:r>
          </w:p>
          <w:p w:rsidR="004C2764" w:rsidRDefault="00FC0B09">
            <w:pPr>
              <w:pStyle w:val="p"/>
            </w:pPr>
            <w:r>
              <w:t>телефон____________</w:t>
            </w:r>
          </w:p>
          <w:p w:rsidR="004C2764" w:rsidRDefault="00FC0B09">
            <w:pPr>
              <w:pStyle w:val="p"/>
            </w:pPr>
            <w:r>
              <w:t>БИН_______________</w:t>
            </w:r>
          </w:p>
          <w:p w:rsidR="004C2764" w:rsidRDefault="00FC0B09">
            <w:pPr>
              <w:pStyle w:val="p"/>
            </w:pPr>
            <w:r>
              <w:t>ИИК KZ ___________</w:t>
            </w:r>
          </w:p>
          <w:p w:rsidR="004C2764" w:rsidRDefault="00FC0B09">
            <w:pPr>
              <w:pStyle w:val="p"/>
            </w:pPr>
            <w:r>
              <w:t>БИК_______________</w:t>
            </w:r>
          </w:p>
          <w:p w:rsidR="004C2764" w:rsidRDefault="00FC0B09">
            <w:pPr>
              <w:pStyle w:val="p"/>
            </w:pPr>
            <w:r>
              <w:t>КБЕ _______________</w:t>
            </w:r>
          </w:p>
        </w:tc>
        <w:tc>
          <w:tcPr>
            <w:tcW w:w="160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 _____________</w:t>
            </w:r>
          </w:p>
          <w:p w:rsidR="004C2764" w:rsidRDefault="00FC0B09">
            <w:pPr>
              <w:pStyle w:val="p"/>
            </w:pPr>
            <w:r>
              <w:t>телефон____________</w:t>
            </w:r>
          </w:p>
          <w:p w:rsidR="004C2764" w:rsidRDefault="00FC0B09">
            <w:pPr>
              <w:pStyle w:val="p"/>
            </w:pPr>
            <w:r>
              <w:t>БИН _______________</w:t>
            </w:r>
          </w:p>
        </w:tc>
      </w:tr>
    </w:tbl>
    <w:p w:rsidR="004C2764" w:rsidRDefault="00FC0B09">
      <w:pPr>
        <w:pStyle w:val="pr"/>
      </w:pPr>
      <w:r>
        <w:rPr>
          <w:rStyle w:val="s0"/>
        </w:rPr>
        <w:t> </w:t>
      </w:r>
    </w:p>
    <w:p w:rsidR="004C2764" w:rsidRDefault="00FC0B09">
      <w:pPr>
        <w:pStyle w:val="pr"/>
      </w:pPr>
      <w:bookmarkStart w:id="23" w:name="SUB51"/>
      <w:bookmarkEnd w:id="23"/>
      <w:r>
        <w:rPr>
          <w:rStyle w:val="s0"/>
        </w:rPr>
        <w:t>Приложение</w:t>
      </w:r>
    </w:p>
    <w:p w:rsidR="004C2764" w:rsidRDefault="00FC0B09">
      <w:pPr>
        <w:pStyle w:val="pr"/>
      </w:pPr>
      <w:r>
        <w:rPr>
          <w:rStyle w:val="s0"/>
        </w:rPr>
        <w:t xml:space="preserve">к </w:t>
      </w:r>
      <w:hyperlink w:anchor="sub5" w:history="1">
        <w:r>
          <w:rPr>
            <w:rStyle w:val="a4"/>
          </w:rPr>
          <w:t>Договору</w:t>
        </w:r>
      </w:hyperlink>
      <w:r>
        <w:rPr>
          <w:rStyle w:val="s0"/>
        </w:rPr>
        <w:t xml:space="preserve"> субсидирования</w:t>
      </w:r>
    </w:p>
    <w:p w:rsidR="004C2764" w:rsidRDefault="00FC0B09">
      <w:pPr>
        <w:pStyle w:val="pr"/>
      </w:pPr>
      <w:r>
        <w:rPr>
          <w:rStyle w:val="s0"/>
        </w:rPr>
        <w:t>части ставки вознаграждения</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График погашений к Договору субсидирования Идентификационный код: (уникальный 20-ти значный код в формате IBAN)</w:t>
      </w:r>
    </w:p>
    <w:p w:rsidR="004C2764" w:rsidRDefault="00FC0B09">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290"/>
        <w:gridCol w:w="1236"/>
        <w:gridCol w:w="1289"/>
        <w:gridCol w:w="1866"/>
        <w:gridCol w:w="1866"/>
        <w:gridCol w:w="1808"/>
      </w:tblGrid>
      <w:tr w:rsidR="004C2764">
        <w:trPr>
          <w:jc w:val="center"/>
        </w:trPr>
        <w:tc>
          <w:tcPr>
            <w:tcW w:w="750" w:type="pct"/>
            <w:tcMar>
              <w:top w:w="0" w:type="dxa"/>
              <w:left w:w="108" w:type="dxa"/>
              <w:bottom w:w="0" w:type="dxa"/>
              <w:right w:w="108" w:type="dxa"/>
            </w:tcMar>
            <w:hideMark/>
          </w:tcPr>
          <w:p w:rsidR="004C2764" w:rsidRDefault="00FC0B09">
            <w:pPr>
              <w:pStyle w:val="p"/>
            </w:pPr>
            <w:r>
              <w:t>Дата погашения основного долга</w:t>
            </w:r>
          </w:p>
        </w:tc>
        <w:tc>
          <w:tcPr>
            <w:tcW w:w="700" w:type="pct"/>
            <w:tcMar>
              <w:top w:w="0" w:type="dxa"/>
              <w:left w:w="108" w:type="dxa"/>
              <w:bottom w:w="0" w:type="dxa"/>
              <w:right w:w="108" w:type="dxa"/>
            </w:tcMar>
            <w:hideMark/>
          </w:tcPr>
          <w:p w:rsidR="004C2764" w:rsidRDefault="00FC0B09">
            <w:pPr>
              <w:pStyle w:val="p"/>
            </w:pPr>
            <w:r>
              <w:t>Сумма остатка основного долга</w:t>
            </w:r>
          </w:p>
        </w:tc>
        <w:tc>
          <w:tcPr>
            <w:tcW w:w="650" w:type="pct"/>
            <w:tcMar>
              <w:top w:w="0" w:type="dxa"/>
              <w:left w:w="108" w:type="dxa"/>
              <w:bottom w:w="0" w:type="dxa"/>
              <w:right w:w="108" w:type="dxa"/>
            </w:tcMar>
            <w:hideMark/>
          </w:tcPr>
          <w:p w:rsidR="004C2764" w:rsidRDefault="00FC0B09">
            <w:pPr>
              <w:pStyle w:val="p"/>
            </w:pPr>
            <w:r>
              <w:t>Сумма погашения основного долга</w:t>
            </w:r>
          </w:p>
        </w:tc>
        <w:tc>
          <w:tcPr>
            <w:tcW w:w="1050" w:type="pct"/>
            <w:tcMar>
              <w:top w:w="0" w:type="dxa"/>
              <w:left w:w="108" w:type="dxa"/>
              <w:bottom w:w="0" w:type="dxa"/>
              <w:right w:w="108" w:type="dxa"/>
            </w:tcMar>
            <w:hideMark/>
          </w:tcPr>
          <w:p w:rsidR="004C2764" w:rsidRDefault="00FC0B09">
            <w:pPr>
              <w:pStyle w:val="p"/>
            </w:pPr>
            <w:r>
              <w:t>Сумма вознаграждения, оплачиваемая финансовым агентством</w:t>
            </w:r>
          </w:p>
        </w:tc>
        <w:tc>
          <w:tcPr>
            <w:tcW w:w="950" w:type="pct"/>
            <w:tcMar>
              <w:top w:w="0" w:type="dxa"/>
              <w:left w:w="108" w:type="dxa"/>
              <w:bottom w:w="0" w:type="dxa"/>
              <w:right w:w="108" w:type="dxa"/>
            </w:tcMar>
            <w:hideMark/>
          </w:tcPr>
          <w:p w:rsidR="004C2764" w:rsidRDefault="00FC0B09">
            <w:pPr>
              <w:pStyle w:val="p"/>
            </w:pPr>
            <w:r>
              <w:t>Сумма вознаграждения, оплачиваемая Получателем</w:t>
            </w:r>
          </w:p>
        </w:tc>
        <w:tc>
          <w:tcPr>
            <w:tcW w:w="850" w:type="pct"/>
            <w:tcMar>
              <w:top w:w="0" w:type="dxa"/>
              <w:left w:w="108" w:type="dxa"/>
              <w:bottom w:w="0" w:type="dxa"/>
              <w:right w:w="108" w:type="dxa"/>
            </w:tcMar>
            <w:hideMark/>
          </w:tcPr>
          <w:p w:rsidR="004C2764" w:rsidRDefault="00FC0B09">
            <w:pPr>
              <w:pStyle w:val="p"/>
            </w:pPr>
            <w:r>
              <w:t>Итого сумма начисленного вознаграждения</w:t>
            </w:r>
          </w:p>
        </w:tc>
      </w:tr>
      <w:tr w:rsidR="004C2764">
        <w:trPr>
          <w:jc w:val="center"/>
        </w:trPr>
        <w:tc>
          <w:tcPr>
            <w:tcW w:w="750" w:type="pct"/>
            <w:tcMar>
              <w:top w:w="0" w:type="dxa"/>
              <w:left w:w="108" w:type="dxa"/>
              <w:bottom w:w="0" w:type="dxa"/>
              <w:right w:w="108" w:type="dxa"/>
            </w:tcMar>
            <w:hideMark/>
          </w:tcPr>
          <w:p w:rsidR="004C2764" w:rsidRDefault="00FC0B09">
            <w:pPr>
              <w:pStyle w:val="p"/>
            </w:pPr>
            <w:r>
              <w:t> </w:t>
            </w:r>
          </w:p>
        </w:tc>
        <w:tc>
          <w:tcPr>
            <w:tcW w:w="700" w:type="pct"/>
            <w:tcMar>
              <w:top w:w="0" w:type="dxa"/>
              <w:left w:w="108" w:type="dxa"/>
              <w:bottom w:w="0" w:type="dxa"/>
              <w:right w:w="108" w:type="dxa"/>
            </w:tcMar>
            <w:hideMark/>
          </w:tcPr>
          <w:p w:rsidR="004C2764" w:rsidRDefault="004C2764">
            <w:pPr>
              <w:spacing w:line="252" w:lineRule="auto"/>
              <w:rPr>
                <w:rFonts w:eastAsia="Times New Roman"/>
              </w:rPr>
            </w:pPr>
          </w:p>
        </w:tc>
        <w:tc>
          <w:tcPr>
            <w:tcW w:w="650" w:type="pct"/>
            <w:tcMar>
              <w:top w:w="0" w:type="dxa"/>
              <w:left w:w="108" w:type="dxa"/>
              <w:bottom w:w="0" w:type="dxa"/>
              <w:right w:w="108" w:type="dxa"/>
            </w:tcMar>
            <w:hideMark/>
          </w:tcPr>
          <w:p w:rsidR="004C2764" w:rsidRDefault="004C2764">
            <w:pPr>
              <w:spacing w:line="252" w:lineRule="auto"/>
              <w:rPr>
                <w:rFonts w:eastAsia="Times New Roman"/>
              </w:rPr>
            </w:pPr>
          </w:p>
        </w:tc>
        <w:tc>
          <w:tcPr>
            <w:tcW w:w="1050" w:type="pct"/>
            <w:tcMar>
              <w:top w:w="0" w:type="dxa"/>
              <w:left w:w="108" w:type="dxa"/>
              <w:bottom w:w="0" w:type="dxa"/>
              <w:right w:w="108" w:type="dxa"/>
            </w:tcMar>
            <w:hideMark/>
          </w:tcPr>
          <w:p w:rsidR="004C2764" w:rsidRDefault="004C2764">
            <w:pPr>
              <w:spacing w:line="252" w:lineRule="auto"/>
              <w:rPr>
                <w:rFonts w:eastAsia="Times New Roman"/>
              </w:rPr>
            </w:pPr>
          </w:p>
        </w:tc>
        <w:tc>
          <w:tcPr>
            <w:tcW w:w="950" w:type="pct"/>
            <w:tcMar>
              <w:top w:w="0" w:type="dxa"/>
              <w:left w:w="108" w:type="dxa"/>
              <w:bottom w:w="0" w:type="dxa"/>
              <w:right w:w="108" w:type="dxa"/>
            </w:tcMar>
            <w:hideMark/>
          </w:tcPr>
          <w:p w:rsidR="004C2764" w:rsidRDefault="004C2764">
            <w:pPr>
              <w:spacing w:line="252" w:lineRule="auto"/>
              <w:rPr>
                <w:rFonts w:eastAsia="Times New Roman"/>
              </w:rPr>
            </w:pPr>
          </w:p>
        </w:tc>
        <w:tc>
          <w:tcPr>
            <w:tcW w:w="850" w:type="pct"/>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750" w:type="pct"/>
            <w:tcMar>
              <w:top w:w="0" w:type="dxa"/>
              <w:left w:w="108" w:type="dxa"/>
              <w:bottom w:w="0" w:type="dxa"/>
              <w:right w:w="108" w:type="dxa"/>
            </w:tcMar>
            <w:hideMark/>
          </w:tcPr>
          <w:p w:rsidR="004C2764" w:rsidRDefault="00FC0B09">
            <w:pPr>
              <w:pStyle w:val="p"/>
            </w:pPr>
            <w:r>
              <w:t> </w:t>
            </w:r>
          </w:p>
        </w:tc>
        <w:tc>
          <w:tcPr>
            <w:tcW w:w="700" w:type="pct"/>
            <w:tcMar>
              <w:top w:w="0" w:type="dxa"/>
              <w:left w:w="108" w:type="dxa"/>
              <w:bottom w:w="0" w:type="dxa"/>
              <w:right w:w="108" w:type="dxa"/>
            </w:tcMar>
            <w:hideMark/>
          </w:tcPr>
          <w:p w:rsidR="004C2764" w:rsidRDefault="004C2764">
            <w:pPr>
              <w:spacing w:line="252" w:lineRule="auto"/>
              <w:rPr>
                <w:rFonts w:eastAsia="Times New Roman"/>
              </w:rPr>
            </w:pPr>
          </w:p>
        </w:tc>
        <w:tc>
          <w:tcPr>
            <w:tcW w:w="650" w:type="pct"/>
            <w:tcMar>
              <w:top w:w="0" w:type="dxa"/>
              <w:left w:w="108" w:type="dxa"/>
              <w:bottom w:w="0" w:type="dxa"/>
              <w:right w:w="108" w:type="dxa"/>
            </w:tcMar>
            <w:hideMark/>
          </w:tcPr>
          <w:p w:rsidR="004C2764" w:rsidRDefault="004C2764">
            <w:pPr>
              <w:spacing w:line="252" w:lineRule="auto"/>
              <w:rPr>
                <w:rFonts w:eastAsia="Times New Roman"/>
              </w:rPr>
            </w:pPr>
          </w:p>
        </w:tc>
        <w:tc>
          <w:tcPr>
            <w:tcW w:w="1050" w:type="pct"/>
            <w:tcMar>
              <w:top w:w="0" w:type="dxa"/>
              <w:left w:w="108" w:type="dxa"/>
              <w:bottom w:w="0" w:type="dxa"/>
              <w:right w:w="108" w:type="dxa"/>
            </w:tcMar>
            <w:hideMark/>
          </w:tcPr>
          <w:p w:rsidR="004C2764" w:rsidRDefault="004C2764">
            <w:pPr>
              <w:spacing w:line="252" w:lineRule="auto"/>
              <w:rPr>
                <w:rFonts w:eastAsia="Times New Roman"/>
              </w:rPr>
            </w:pPr>
          </w:p>
        </w:tc>
        <w:tc>
          <w:tcPr>
            <w:tcW w:w="950" w:type="pct"/>
            <w:tcMar>
              <w:top w:w="0" w:type="dxa"/>
              <w:left w:w="108" w:type="dxa"/>
              <w:bottom w:w="0" w:type="dxa"/>
              <w:right w:w="108" w:type="dxa"/>
            </w:tcMar>
            <w:hideMark/>
          </w:tcPr>
          <w:p w:rsidR="004C2764" w:rsidRDefault="004C2764">
            <w:pPr>
              <w:spacing w:line="252" w:lineRule="auto"/>
              <w:rPr>
                <w:rFonts w:eastAsia="Times New Roman"/>
              </w:rPr>
            </w:pPr>
          </w:p>
        </w:tc>
        <w:tc>
          <w:tcPr>
            <w:tcW w:w="850" w:type="pct"/>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750" w:type="pct"/>
            <w:tcMar>
              <w:top w:w="0" w:type="dxa"/>
              <w:left w:w="108" w:type="dxa"/>
              <w:bottom w:w="0" w:type="dxa"/>
              <w:right w:w="108" w:type="dxa"/>
            </w:tcMar>
            <w:hideMark/>
          </w:tcPr>
          <w:p w:rsidR="004C2764" w:rsidRDefault="00FC0B09">
            <w:pPr>
              <w:pStyle w:val="p"/>
            </w:pPr>
            <w:r>
              <w:t> </w:t>
            </w:r>
          </w:p>
        </w:tc>
        <w:tc>
          <w:tcPr>
            <w:tcW w:w="700" w:type="pct"/>
            <w:tcMar>
              <w:top w:w="0" w:type="dxa"/>
              <w:left w:w="108" w:type="dxa"/>
              <w:bottom w:w="0" w:type="dxa"/>
              <w:right w:w="108" w:type="dxa"/>
            </w:tcMar>
            <w:hideMark/>
          </w:tcPr>
          <w:p w:rsidR="004C2764" w:rsidRDefault="004C2764">
            <w:pPr>
              <w:spacing w:line="252" w:lineRule="auto"/>
              <w:rPr>
                <w:rFonts w:eastAsia="Times New Roman"/>
              </w:rPr>
            </w:pPr>
          </w:p>
        </w:tc>
        <w:tc>
          <w:tcPr>
            <w:tcW w:w="650" w:type="pct"/>
            <w:tcMar>
              <w:top w:w="0" w:type="dxa"/>
              <w:left w:w="108" w:type="dxa"/>
              <w:bottom w:w="0" w:type="dxa"/>
              <w:right w:w="108" w:type="dxa"/>
            </w:tcMar>
            <w:hideMark/>
          </w:tcPr>
          <w:p w:rsidR="004C2764" w:rsidRDefault="004C2764">
            <w:pPr>
              <w:spacing w:line="252" w:lineRule="auto"/>
              <w:rPr>
                <w:rFonts w:eastAsia="Times New Roman"/>
              </w:rPr>
            </w:pPr>
          </w:p>
        </w:tc>
        <w:tc>
          <w:tcPr>
            <w:tcW w:w="1050" w:type="pct"/>
            <w:tcMar>
              <w:top w:w="0" w:type="dxa"/>
              <w:left w:w="108" w:type="dxa"/>
              <w:bottom w:w="0" w:type="dxa"/>
              <w:right w:w="108" w:type="dxa"/>
            </w:tcMar>
            <w:hideMark/>
          </w:tcPr>
          <w:p w:rsidR="004C2764" w:rsidRDefault="004C2764">
            <w:pPr>
              <w:spacing w:line="252" w:lineRule="auto"/>
              <w:rPr>
                <w:rFonts w:eastAsia="Times New Roman"/>
              </w:rPr>
            </w:pPr>
          </w:p>
        </w:tc>
        <w:tc>
          <w:tcPr>
            <w:tcW w:w="950" w:type="pct"/>
            <w:tcMar>
              <w:top w:w="0" w:type="dxa"/>
              <w:left w:w="108" w:type="dxa"/>
              <w:bottom w:w="0" w:type="dxa"/>
              <w:right w:w="108" w:type="dxa"/>
            </w:tcMar>
            <w:hideMark/>
          </w:tcPr>
          <w:p w:rsidR="004C2764" w:rsidRDefault="004C2764">
            <w:pPr>
              <w:spacing w:line="252" w:lineRule="auto"/>
              <w:rPr>
                <w:rFonts w:eastAsia="Times New Roman"/>
              </w:rPr>
            </w:pPr>
          </w:p>
        </w:tc>
        <w:tc>
          <w:tcPr>
            <w:tcW w:w="850" w:type="pct"/>
            <w:tcMar>
              <w:top w:w="0" w:type="dxa"/>
              <w:left w:w="108" w:type="dxa"/>
              <w:bottom w:w="0" w:type="dxa"/>
              <w:right w:w="108" w:type="dxa"/>
            </w:tcMar>
            <w:hideMark/>
          </w:tcPr>
          <w:p w:rsidR="004C2764" w:rsidRDefault="004C2764">
            <w:pPr>
              <w:spacing w:line="252" w:lineRule="auto"/>
              <w:rPr>
                <w:rFonts w:eastAsia="Times New Roman"/>
              </w:rPr>
            </w:pPr>
          </w:p>
        </w:tc>
      </w:tr>
      <w:tr w:rsidR="004C2764">
        <w:trPr>
          <w:jc w:val="center"/>
        </w:trPr>
        <w:tc>
          <w:tcPr>
            <w:tcW w:w="1450" w:type="pct"/>
            <w:gridSpan w:val="2"/>
            <w:tcMar>
              <w:top w:w="0" w:type="dxa"/>
              <w:left w:w="108" w:type="dxa"/>
              <w:bottom w:w="0" w:type="dxa"/>
              <w:right w:w="108" w:type="dxa"/>
            </w:tcMar>
            <w:hideMark/>
          </w:tcPr>
          <w:p w:rsidR="004C2764" w:rsidRDefault="00FC0B09">
            <w:pPr>
              <w:pStyle w:val="p"/>
            </w:pPr>
            <w:r>
              <w:t>Финансовое агентство акционерное общество «Фонд развития предпринимательства «Даму»</w:t>
            </w:r>
          </w:p>
        </w:tc>
        <w:tc>
          <w:tcPr>
            <w:tcW w:w="1700" w:type="pct"/>
            <w:gridSpan w:val="2"/>
            <w:tcMar>
              <w:top w:w="0" w:type="dxa"/>
              <w:left w:w="108" w:type="dxa"/>
              <w:bottom w:w="0" w:type="dxa"/>
              <w:right w:w="108" w:type="dxa"/>
            </w:tcMar>
            <w:hideMark/>
          </w:tcPr>
          <w:p w:rsidR="004C2764" w:rsidRDefault="00FC0B09">
            <w:pPr>
              <w:pStyle w:val="p"/>
            </w:pPr>
            <w:r>
              <w:t>Банк</w:t>
            </w:r>
          </w:p>
        </w:tc>
        <w:tc>
          <w:tcPr>
            <w:tcW w:w="1800" w:type="pct"/>
            <w:gridSpan w:val="2"/>
            <w:tcMar>
              <w:top w:w="0" w:type="dxa"/>
              <w:left w:w="108" w:type="dxa"/>
              <w:bottom w:w="0" w:type="dxa"/>
              <w:right w:w="108" w:type="dxa"/>
            </w:tcMar>
            <w:hideMark/>
          </w:tcPr>
          <w:p w:rsidR="004C2764" w:rsidRDefault="00FC0B09">
            <w:pPr>
              <w:pStyle w:val="p"/>
            </w:pPr>
            <w:r>
              <w:t>Получатель</w:t>
            </w:r>
          </w:p>
        </w:tc>
      </w:tr>
      <w:tr w:rsidR="004C2764">
        <w:trPr>
          <w:jc w:val="center"/>
        </w:trPr>
        <w:tc>
          <w:tcPr>
            <w:tcW w:w="1450" w:type="pct"/>
            <w:gridSpan w:val="2"/>
            <w:tcMar>
              <w:top w:w="0" w:type="dxa"/>
              <w:left w:w="108" w:type="dxa"/>
              <w:bottom w:w="0" w:type="dxa"/>
              <w:right w:w="108" w:type="dxa"/>
            </w:tcMar>
            <w:hideMark/>
          </w:tcPr>
          <w:p w:rsidR="004C2764" w:rsidRDefault="00FC0B09">
            <w:pPr>
              <w:pStyle w:val="p"/>
            </w:pPr>
            <w:r>
              <w:t>_________________</w:t>
            </w:r>
          </w:p>
          <w:p w:rsidR="004C2764" w:rsidRDefault="00FC0B09">
            <w:pPr>
              <w:pStyle w:val="p"/>
            </w:pPr>
            <w:r>
              <w:t>место печати</w:t>
            </w:r>
          </w:p>
          <w:p w:rsidR="004C2764" w:rsidRDefault="00FC0B09">
            <w:pPr>
              <w:pStyle w:val="p"/>
            </w:pPr>
            <w:r>
              <w:t>(при наличии)</w:t>
            </w:r>
          </w:p>
        </w:tc>
        <w:tc>
          <w:tcPr>
            <w:tcW w:w="1700" w:type="pct"/>
            <w:gridSpan w:val="2"/>
            <w:tcMar>
              <w:top w:w="0" w:type="dxa"/>
              <w:left w:w="108" w:type="dxa"/>
              <w:bottom w:w="0" w:type="dxa"/>
              <w:right w:w="108" w:type="dxa"/>
            </w:tcMar>
            <w:hideMark/>
          </w:tcPr>
          <w:p w:rsidR="004C2764" w:rsidRDefault="00FC0B09">
            <w:pPr>
              <w:pStyle w:val="p"/>
            </w:pPr>
            <w:r>
              <w:t>____________________</w:t>
            </w:r>
          </w:p>
          <w:p w:rsidR="004C2764" w:rsidRDefault="00FC0B09">
            <w:pPr>
              <w:pStyle w:val="p"/>
            </w:pPr>
            <w:r>
              <w:t>место печати</w:t>
            </w:r>
          </w:p>
          <w:p w:rsidR="004C2764" w:rsidRDefault="00FC0B09">
            <w:pPr>
              <w:pStyle w:val="p"/>
            </w:pPr>
            <w:r>
              <w:t>(при наличии)</w:t>
            </w:r>
          </w:p>
        </w:tc>
        <w:tc>
          <w:tcPr>
            <w:tcW w:w="1800" w:type="pct"/>
            <w:gridSpan w:val="2"/>
            <w:tcMar>
              <w:top w:w="0" w:type="dxa"/>
              <w:left w:w="108" w:type="dxa"/>
              <w:bottom w:w="0" w:type="dxa"/>
              <w:right w:w="108" w:type="dxa"/>
            </w:tcMar>
            <w:hideMark/>
          </w:tcPr>
          <w:p w:rsidR="004C2764" w:rsidRDefault="00FC0B09">
            <w:pPr>
              <w:pStyle w:val="p"/>
            </w:pPr>
            <w:r>
              <w:t>__________________</w:t>
            </w:r>
          </w:p>
          <w:p w:rsidR="004C2764" w:rsidRDefault="00FC0B09">
            <w:pPr>
              <w:pStyle w:val="p"/>
            </w:pPr>
            <w:r>
              <w:t>место печати</w:t>
            </w:r>
          </w:p>
          <w:p w:rsidR="004C2764" w:rsidRDefault="00FC0B09">
            <w:pPr>
              <w:pStyle w:val="p"/>
            </w:pPr>
            <w:r>
              <w:t>(при наличии)</w:t>
            </w:r>
          </w:p>
        </w:tc>
      </w:tr>
      <w:tr w:rsidR="004C2764">
        <w:trPr>
          <w:jc w:val="center"/>
        </w:trPr>
        <w:tc>
          <w:tcPr>
            <w:tcW w:w="1450" w:type="pct"/>
            <w:gridSpan w:val="2"/>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w:t>
            </w:r>
          </w:p>
          <w:p w:rsidR="004C2764" w:rsidRDefault="00FC0B09">
            <w:pPr>
              <w:pStyle w:val="p"/>
            </w:pPr>
            <w:r>
              <w:t>улица____________</w:t>
            </w:r>
          </w:p>
          <w:p w:rsidR="004C2764" w:rsidRDefault="00FC0B09">
            <w:pPr>
              <w:pStyle w:val="p"/>
            </w:pPr>
            <w:r>
              <w:t>телефон__________</w:t>
            </w:r>
          </w:p>
          <w:p w:rsidR="004C2764" w:rsidRDefault="00FC0B09">
            <w:pPr>
              <w:pStyle w:val="p"/>
            </w:pPr>
            <w:r>
              <w:t>БИН_____________</w:t>
            </w:r>
          </w:p>
          <w:p w:rsidR="004C2764" w:rsidRDefault="00FC0B09">
            <w:pPr>
              <w:pStyle w:val="p"/>
            </w:pPr>
            <w:r>
              <w:t>ИИК KZ__________</w:t>
            </w:r>
          </w:p>
          <w:p w:rsidR="004C2764" w:rsidRDefault="00FC0B09">
            <w:pPr>
              <w:pStyle w:val="p"/>
            </w:pPr>
            <w:r>
              <w:t>БИК _____________</w:t>
            </w:r>
          </w:p>
          <w:p w:rsidR="004C2764" w:rsidRDefault="00FC0B09">
            <w:pPr>
              <w:pStyle w:val="p"/>
            </w:pPr>
            <w:r>
              <w:t>КБЕ _____________</w:t>
            </w:r>
          </w:p>
        </w:tc>
        <w:tc>
          <w:tcPr>
            <w:tcW w:w="1700" w:type="pct"/>
            <w:gridSpan w:val="2"/>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 _____________</w:t>
            </w:r>
          </w:p>
          <w:p w:rsidR="004C2764" w:rsidRDefault="00FC0B09">
            <w:pPr>
              <w:pStyle w:val="p"/>
            </w:pPr>
            <w:r>
              <w:t>телефон____________</w:t>
            </w:r>
          </w:p>
          <w:p w:rsidR="004C2764" w:rsidRDefault="00FC0B09">
            <w:pPr>
              <w:pStyle w:val="p"/>
            </w:pPr>
            <w:r>
              <w:t>БИН ______________</w:t>
            </w:r>
          </w:p>
          <w:p w:rsidR="004C2764" w:rsidRDefault="00FC0B09">
            <w:pPr>
              <w:pStyle w:val="p"/>
            </w:pPr>
            <w:r>
              <w:t>ИИК KZ ___________</w:t>
            </w:r>
          </w:p>
          <w:p w:rsidR="004C2764" w:rsidRDefault="00FC0B09">
            <w:pPr>
              <w:pStyle w:val="p"/>
            </w:pPr>
            <w:r>
              <w:t>БИК ______________</w:t>
            </w:r>
          </w:p>
          <w:p w:rsidR="004C2764" w:rsidRDefault="00FC0B09">
            <w:pPr>
              <w:pStyle w:val="p"/>
            </w:pPr>
            <w:r>
              <w:t>КБЕ ______________</w:t>
            </w:r>
          </w:p>
        </w:tc>
        <w:tc>
          <w:tcPr>
            <w:tcW w:w="1800" w:type="pct"/>
            <w:gridSpan w:val="2"/>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 _____________</w:t>
            </w:r>
          </w:p>
          <w:p w:rsidR="004C2764" w:rsidRDefault="00FC0B09">
            <w:pPr>
              <w:pStyle w:val="p"/>
            </w:pPr>
            <w:r>
              <w:t>телефон____________</w:t>
            </w:r>
          </w:p>
          <w:p w:rsidR="004C2764" w:rsidRDefault="00FC0B09">
            <w:pPr>
              <w:pStyle w:val="p"/>
            </w:pPr>
            <w:r>
              <w:t>БИН ______________</w:t>
            </w:r>
          </w:p>
        </w:tc>
      </w:tr>
    </w:tbl>
    <w:p w:rsidR="004C2764" w:rsidRDefault="00FC0B09">
      <w:pPr>
        <w:pStyle w:val="pr"/>
      </w:pPr>
      <w:r>
        <w:rPr>
          <w:rStyle w:val="s0"/>
        </w:rPr>
        <w:t> </w:t>
      </w:r>
    </w:p>
    <w:p w:rsidR="004C2764" w:rsidRDefault="00FC0B09">
      <w:pPr>
        <w:pStyle w:val="pr"/>
      </w:pPr>
      <w:bookmarkStart w:id="24" w:name="SUB6"/>
      <w:bookmarkEnd w:id="24"/>
      <w:r>
        <w:rPr>
          <w:rStyle w:val="s0"/>
        </w:rPr>
        <w:t>Приложение 6</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Отчет о субсидировании в уполномоченный орган за период с ____________ по _____________</w:t>
      </w:r>
    </w:p>
    <w:p w:rsidR="004C2764" w:rsidRDefault="00FC0B09">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663"/>
        <w:gridCol w:w="644"/>
        <w:gridCol w:w="914"/>
        <w:gridCol w:w="914"/>
        <w:gridCol w:w="866"/>
        <w:gridCol w:w="962"/>
        <w:gridCol w:w="1172"/>
        <w:gridCol w:w="643"/>
        <w:gridCol w:w="461"/>
        <w:gridCol w:w="1096"/>
      </w:tblGrid>
      <w:tr w:rsidR="004C2764">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Наименование банка</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Место обращения субъекта внутренней торговли</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Наименование субъекта внутренней торговли</w:t>
            </w:r>
          </w:p>
        </w:tc>
        <w:tc>
          <w:tcPr>
            <w:tcW w:w="1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Номер договора банковского займа (далее - ДБЗ) (транша)</w:t>
            </w:r>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Дата ДБЗ (транша)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Сумма кредита (транша)</w:t>
            </w:r>
          </w:p>
        </w:tc>
      </w:tr>
      <w:tr w:rsidR="004C2764">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2</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3</w:t>
            </w: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4</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6</w:t>
            </w:r>
          </w:p>
        </w:tc>
      </w:tr>
      <w:tr w:rsidR="004C2764">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 xml:space="preserve">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r>
      <w:tr w:rsidR="004C2764">
        <w:trPr>
          <w:trHeight w:val="713"/>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Ставка вознаграждения по кредиту (траншу)</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Номер договора субсидирования</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Дата договора субсидирования</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Сумма субсидий, перечисленная финансовым агентством за период, тенге</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Сумма субсидий, списанная за период, тенге</w:t>
            </w:r>
          </w:p>
        </w:tc>
      </w:tr>
      <w:tr w:rsidR="004C2764">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7</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8</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9</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10</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11</w:t>
            </w:r>
          </w:p>
        </w:tc>
      </w:tr>
      <w:tr w:rsidR="004C2764">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 </w:t>
            </w:r>
          </w:p>
        </w:tc>
      </w:tr>
      <w:tr w:rsidR="004C2764">
        <w:trPr>
          <w:jc w:val="center"/>
        </w:trPr>
        <w:tc>
          <w:tcPr>
            <w:tcW w:w="1740"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900"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00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00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03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09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81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73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555" w:type="dxa"/>
            <w:tcMar>
              <w:top w:w="0" w:type="dxa"/>
              <w:left w:w="108" w:type="dxa"/>
              <w:bottom w:w="0" w:type="dxa"/>
              <w:right w:w="108" w:type="dxa"/>
            </w:tcMar>
            <w:vAlign w:val="center"/>
            <w:hideMark/>
          </w:tcPr>
          <w:p w:rsidR="004C2764" w:rsidRDefault="004C2764">
            <w:pPr>
              <w:spacing w:line="252" w:lineRule="auto"/>
              <w:rPr>
                <w:rFonts w:eastAsia="Times New Roman"/>
              </w:rPr>
            </w:pPr>
          </w:p>
        </w:tc>
        <w:tc>
          <w:tcPr>
            <w:tcW w:w="1305" w:type="dxa"/>
            <w:tcMar>
              <w:top w:w="0" w:type="dxa"/>
              <w:left w:w="108" w:type="dxa"/>
              <w:bottom w:w="0" w:type="dxa"/>
              <w:right w:w="108" w:type="dxa"/>
            </w:tcMar>
            <w:vAlign w:val="center"/>
            <w:hideMark/>
          </w:tcPr>
          <w:p w:rsidR="004C2764" w:rsidRDefault="004C2764">
            <w:pPr>
              <w:spacing w:line="252" w:lineRule="auto"/>
              <w:rPr>
                <w:rFonts w:eastAsia="Times New Roman"/>
              </w:rPr>
            </w:pPr>
          </w:p>
        </w:tc>
      </w:tr>
    </w:tbl>
    <w:p w:rsidR="004C2764" w:rsidRDefault="00FC0B09">
      <w:pPr>
        <w:pStyle w:val="pj"/>
      </w:pPr>
      <w:r>
        <w:rPr>
          <w:rStyle w:val="s0"/>
        </w:rPr>
        <w:t>Примечание:</w:t>
      </w:r>
    </w:p>
    <w:p w:rsidR="004C2764" w:rsidRDefault="00FC0B09">
      <w:pPr>
        <w:pStyle w:val="pj"/>
      </w:pPr>
      <w:r>
        <w:rPr>
          <w:rStyle w:val="s0"/>
        </w:rPr>
        <w:t>*По проектам субсидирования кредитов, направленных на пополнение оборотных средств, отчет о субсидировании в уполномоченный орган представляется отдельно по аналогичной форме.</w:t>
      </w:r>
    </w:p>
    <w:p w:rsidR="004C2764" w:rsidRDefault="00FC0B09">
      <w:pPr>
        <w:pStyle w:val="pr"/>
      </w:pPr>
      <w:r>
        <w:rPr>
          <w:rStyle w:val="s0"/>
        </w:rPr>
        <w:t> </w:t>
      </w:r>
    </w:p>
    <w:p w:rsidR="004C2764" w:rsidRDefault="00FC0B09">
      <w:pPr>
        <w:pStyle w:val="pr"/>
      </w:pPr>
      <w:bookmarkStart w:id="25" w:name="SUB7"/>
      <w:bookmarkEnd w:id="25"/>
      <w:r>
        <w:rPr>
          <w:rStyle w:val="s0"/>
        </w:rPr>
        <w:t>Приложение 7</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В акционерное общество</w:t>
      </w:r>
    </w:p>
    <w:p w:rsidR="004C2764" w:rsidRDefault="00FC0B09">
      <w:pPr>
        <w:pStyle w:val="pr"/>
      </w:pPr>
      <w:r>
        <w:rPr>
          <w:rStyle w:val="s0"/>
        </w:rPr>
        <w:t>«_____________________»</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Предварительное гарантийное письмо</w:t>
      </w:r>
    </w:p>
    <w:p w:rsidR="004C2764" w:rsidRDefault="00FC0B09">
      <w:pPr>
        <w:pStyle w:val="pc"/>
      </w:pPr>
      <w:r>
        <w:rPr>
          <w:rStyle w:val="s1"/>
        </w:rPr>
        <w:t> </w:t>
      </w:r>
    </w:p>
    <w:p w:rsidR="004C2764" w:rsidRDefault="00FC0B09">
      <w:pPr>
        <w:pStyle w:val="pj"/>
      </w:pPr>
      <w:r>
        <w:rPr>
          <w:rStyle w:val="s0"/>
        </w:rPr>
        <w:t>В рамках реализации Правил оказания субъектам внутренней торговли меры государственной поддержки частного предпринимательства (далее - Правила) сообщаем, что акционерное общество «Фонд развития предпринимательства «Даму» (далее - финансовое агентство) рассмотрело и одобрило заявку индивидуального предпринимателя/товарищества с ограниченной ответственностью/акционерного общества (далее - ИП/ТОО/АО) «______________________» о предоставлении гарантии финансового агентства по проекту: _________________________ «_________________________».</w:t>
      </w:r>
    </w:p>
    <w:p w:rsidR="004C2764" w:rsidRDefault="00FC0B09">
      <w:pPr>
        <w:pStyle w:val="p"/>
      </w:pPr>
      <w:r>
        <w:rPr>
          <w:rStyle w:val="s0"/>
        </w:rPr>
        <w:t xml:space="preserve">Финансовое агентство готово предоставить гарантию за ИП/ТОО/АО </w:t>
      </w:r>
    </w:p>
    <w:p w:rsidR="004C2764" w:rsidRDefault="00FC0B09">
      <w:pPr>
        <w:pStyle w:val="p"/>
      </w:pPr>
      <w:r>
        <w:rPr>
          <w:rStyle w:val="s0"/>
        </w:rPr>
        <w:t>«__________________________________» по проекту: _______________________</w:t>
      </w:r>
    </w:p>
    <w:p w:rsidR="004C2764" w:rsidRDefault="00FC0B09">
      <w:pPr>
        <w:pStyle w:val="p"/>
      </w:pPr>
      <w:r>
        <w:rPr>
          <w:rStyle w:val="s0"/>
        </w:rPr>
        <w:t>«_________________________» на следующих условиях:</w:t>
      </w:r>
    </w:p>
    <w:p w:rsidR="004C2764" w:rsidRDefault="00FC0B09">
      <w:pPr>
        <w:pStyle w:val="p"/>
      </w:pPr>
      <w:r>
        <w:rPr>
          <w:rStyle w:val="s0"/>
        </w:rPr>
        <w:t>1) сумма гарантии: _______________ (______________________________) тенге,</w:t>
      </w:r>
    </w:p>
    <w:p w:rsidR="004C2764" w:rsidRDefault="00FC0B09">
      <w:pPr>
        <w:pStyle w:val="p"/>
      </w:pPr>
      <w:r>
        <w:rPr>
          <w:rStyle w:val="s0"/>
        </w:rPr>
        <w:t>что составляет _______ % от суммы кредита;</w:t>
      </w:r>
    </w:p>
    <w:p w:rsidR="004C2764" w:rsidRDefault="00FC0B09">
      <w:pPr>
        <w:pStyle w:val="p"/>
      </w:pPr>
      <w:r>
        <w:rPr>
          <w:rStyle w:val="s0"/>
        </w:rPr>
        <w:t>2) срок гарантии: __________________;</w:t>
      </w:r>
    </w:p>
    <w:p w:rsidR="004C2764" w:rsidRDefault="00FC0B09">
      <w:pPr>
        <w:pStyle w:val="p"/>
      </w:pPr>
      <w:r>
        <w:rPr>
          <w:rStyle w:val="s0"/>
        </w:rPr>
        <w:t>3) иные условия предоставления гарантии регулируются договором гарантии, который заключен в соответствии с условиями Правил;</w:t>
      </w:r>
    </w:p>
    <w:p w:rsidR="004C2764" w:rsidRDefault="00FC0B09">
      <w:pPr>
        <w:pStyle w:val="p"/>
      </w:pPr>
      <w:r>
        <w:rPr>
          <w:rStyle w:val="s0"/>
        </w:rPr>
        <w:t>*допускается включение условий в табличной форме.</w:t>
      </w:r>
    </w:p>
    <w:p w:rsidR="004C2764" w:rsidRDefault="00FC0B09">
      <w:pPr>
        <w:pStyle w:val="pj"/>
      </w:pPr>
      <w:r>
        <w:rPr>
          <w:rStyle w:val="s0"/>
        </w:rPr>
        <w:t>Срок действия настоящего предварительного гарантийного письма составляет по _______________________.</w:t>
      </w:r>
    </w:p>
    <w:p w:rsidR="004C2764" w:rsidRDefault="00FC0B09">
      <w:pPr>
        <w:pStyle w:val="pj"/>
      </w:pPr>
      <w:r>
        <w:rPr>
          <w:rStyle w:val="s0"/>
        </w:rPr>
        <w:t>В случае внесения изменений и/или дополнений в нормативные правовые акты Республики Казахстан, регулирующие условия государственной поддержки в виде частичного гарантирования кредитов субъектов предпринимательства, финансовое агентство пересматривает вышеуказанные условия предоставления гарантии и изменить либо аннулировать их полностью или частично, о чем банк будет уведомлен до подписания договора гарантии.</w:t>
      </w:r>
    </w:p>
    <w:p w:rsidR="004C2764" w:rsidRDefault="00FC0B09">
      <w:pPr>
        <w:pStyle w:val="pj"/>
      </w:pPr>
      <w:r>
        <w:rPr>
          <w:rStyle w:val="s0"/>
        </w:rPr>
        <w:t>С уважением, _____________________________________________________________________</w:t>
      </w:r>
    </w:p>
    <w:p w:rsidR="004C2764" w:rsidRDefault="00FC0B09">
      <w:pPr>
        <w:pStyle w:val="pj"/>
      </w:pPr>
      <w:r>
        <w:rPr>
          <w:rStyle w:val="s0"/>
        </w:rPr>
        <w:t>(должность) (подпись) место печати (фамилия, имя, отчество (при его наличии).</w:t>
      </w:r>
    </w:p>
    <w:p w:rsidR="004C2764" w:rsidRDefault="00FC0B09">
      <w:pPr>
        <w:pStyle w:val="pr"/>
      </w:pPr>
      <w:r>
        <w:rPr>
          <w:rStyle w:val="s0"/>
        </w:rPr>
        <w:t> </w:t>
      </w:r>
    </w:p>
    <w:p w:rsidR="004C2764" w:rsidRDefault="00FC0B09">
      <w:pPr>
        <w:pStyle w:val="pr"/>
      </w:pPr>
      <w:bookmarkStart w:id="26" w:name="SUB8"/>
      <w:bookmarkEnd w:id="26"/>
      <w:r>
        <w:rPr>
          <w:rStyle w:val="s0"/>
        </w:rPr>
        <w:t>Приложение 8</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Форма</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Договор гарантирования по кредитам</w:t>
      </w:r>
    </w:p>
    <w:p w:rsidR="004C2764" w:rsidRDefault="00FC0B09">
      <w:pPr>
        <w:pStyle w:val="pc"/>
      </w:pPr>
      <w:r>
        <w:rPr>
          <w:rStyle w:val="s1"/>
        </w:rPr>
        <w:t> </w:t>
      </w:r>
    </w:p>
    <w:tbl>
      <w:tblPr>
        <w:tblW w:w="5000" w:type="pct"/>
        <w:tblCellMar>
          <w:left w:w="0" w:type="dxa"/>
          <w:right w:w="0" w:type="dxa"/>
        </w:tblCellMar>
        <w:tblLook w:val="04A0" w:firstRow="1" w:lastRow="0" w:firstColumn="1" w:lastColumn="0" w:noHBand="0" w:noVBand="1"/>
      </w:tblPr>
      <w:tblGrid>
        <w:gridCol w:w="5669"/>
        <w:gridCol w:w="3686"/>
      </w:tblGrid>
      <w:tr w:rsidR="004C2764">
        <w:tc>
          <w:tcPr>
            <w:tcW w:w="3000" w:type="pct"/>
            <w:tcMar>
              <w:top w:w="0" w:type="dxa"/>
              <w:left w:w="108" w:type="dxa"/>
              <w:bottom w:w="0" w:type="dxa"/>
              <w:right w:w="108" w:type="dxa"/>
            </w:tcMar>
            <w:hideMark/>
          </w:tcPr>
          <w:p w:rsidR="004C2764" w:rsidRDefault="00FC0B09">
            <w:pPr>
              <w:pStyle w:val="p"/>
            </w:pPr>
            <w:r>
              <w:rPr>
                <w:rStyle w:val="s0"/>
              </w:rPr>
              <w:t>город__________</w:t>
            </w:r>
          </w:p>
        </w:tc>
        <w:tc>
          <w:tcPr>
            <w:tcW w:w="1950" w:type="pct"/>
            <w:tcMar>
              <w:top w:w="0" w:type="dxa"/>
              <w:left w:w="108" w:type="dxa"/>
              <w:bottom w:w="0" w:type="dxa"/>
              <w:right w:w="108" w:type="dxa"/>
            </w:tcMar>
            <w:hideMark/>
          </w:tcPr>
          <w:p w:rsidR="004C2764" w:rsidRDefault="00FC0B09">
            <w:pPr>
              <w:pStyle w:val="p"/>
            </w:pPr>
            <w:r>
              <w:rPr>
                <w:rStyle w:val="s0"/>
              </w:rPr>
              <w:t>« » 20 года</w:t>
            </w:r>
          </w:p>
        </w:tc>
      </w:tr>
    </w:tbl>
    <w:p w:rsidR="004C2764" w:rsidRDefault="00FC0B09">
      <w:pPr>
        <w:pStyle w:val="p"/>
      </w:pPr>
      <w:r>
        <w:rPr>
          <w:rStyle w:val="s0"/>
        </w:rPr>
        <w:t> </w:t>
      </w:r>
    </w:p>
    <w:p w:rsidR="004C2764" w:rsidRDefault="00FC0B09">
      <w:pPr>
        <w:pStyle w:val="pj"/>
      </w:pPr>
      <w:r>
        <w:rPr>
          <w:rStyle w:val="s0"/>
        </w:rPr>
        <w:t xml:space="preserve">Акционерное </w:t>
      </w:r>
      <w:r>
        <w:t>общество</w:t>
      </w:r>
      <w:r>
        <w:rPr>
          <w:rStyle w:val="s0"/>
        </w:rPr>
        <w:t xml:space="preserve"> «Фонд развития предпринимательства «Даму» в лице _____________________________________, действующего на основании ___________, именуемое в дальнейшем «Гарант», с одной стороны, Акционерное общество/товарищество ограниченной ответственности/ индивидуальный предприниматель «________________» банк в лице ___________________________________, действующего на основании _________________________________, именуемое в дальнейшем «Банк», с другой стороны, и _________________________________________________</w:t>
      </w:r>
    </w:p>
    <w:p w:rsidR="004C2764" w:rsidRDefault="00FC0B09">
      <w:pPr>
        <w:pStyle w:val="pji"/>
      </w:pPr>
      <w:r>
        <w:rPr>
          <w:rStyle w:val="s0"/>
        </w:rPr>
        <w:t xml:space="preserve">(полное наименование субъекта внутренней торговли), </w:t>
      </w:r>
    </w:p>
    <w:p w:rsidR="004C2764" w:rsidRDefault="00FC0B09">
      <w:pPr>
        <w:pStyle w:val="pji"/>
      </w:pPr>
      <w:r>
        <w:rPr>
          <w:rStyle w:val="s0"/>
        </w:rPr>
        <w:t xml:space="preserve">в лице ________________________, действующего на основании _____________________, именуемое (-ый) в дальнейшем «Заемщик», с третьей стороны, далее совместно именуемые «Стороны», а по отдельности как указано выше или «Сторона», заключили настоящий Договор гарантирования по кредитам в соответствии с </w:t>
      </w:r>
      <w:hyperlink w:anchor="sub100" w:history="1">
        <w:r>
          <w:rPr>
            <w:rStyle w:val="a4"/>
          </w:rPr>
          <w:t>Правилами</w:t>
        </w:r>
      </w:hyperlink>
      <w:r>
        <w:rPr>
          <w:rStyle w:val="s0"/>
        </w:rPr>
        <w:t xml:space="preserve"> оказания субъектам внутренней торговли меры государственной поддержки частного предпринимательства (далее - Правила).</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1. Термины и определения</w:t>
      </w:r>
    </w:p>
    <w:p w:rsidR="004C2764" w:rsidRDefault="00FC0B09">
      <w:pPr>
        <w:pStyle w:val="pc"/>
      </w:pPr>
      <w:r>
        <w:rPr>
          <w:rStyle w:val="s1"/>
        </w:rPr>
        <w:t> </w:t>
      </w:r>
    </w:p>
    <w:p w:rsidR="004C2764" w:rsidRDefault="00FC0B09">
      <w:pPr>
        <w:pStyle w:val="pj"/>
      </w:pPr>
      <w:r>
        <w:rPr>
          <w:rStyle w:val="s0"/>
        </w:rPr>
        <w:t>1. Термины и определения, используемые в настоящем Договоре, определены Правилами.</w:t>
      </w:r>
    </w:p>
    <w:p w:rsidR="004C2764" w:rsidRDefault="00FC0B09">
      <w:pPr>
        <w:pStyle w:val="pj"/>
      </w:pPr>
      <w:r>
        <w:rPr>
          <w:rStyle w:val="s0"/>
        </w:rPr>
        <w:t> </w:t>
      </w:r>
    </w:p>
    <w:p w:rsidR="004C2764" w:rsidRDefault="00FC0B09">
      <w:pPr>
        <w:pStyle w:val="pj"/>
      </w:pPr>
      <w:r>
        <w:rPr>
          <w:rStyle w:val="s0"/>
        </w:rPr>
        <w:t> </w:t>
      </w:r>
    </w:p>
    <w:p w:rsidR="004C2764" w:rsidRDefault="00FC0B09">
      <w:pPr>
        <w:pStyle w:val="pc"/>
      </w:pPr>
      <w:r>
        <w:rPr>
          <w:rStyle w:val="s1"/>
        </w:rPr>
        <w:t>2. Предмет Договора</w:t>
      </w:r>
    </w:p>
    <w:p w:rsidR="004C2764" w:rsidRDefault="00FC0B09">
      <w:pPr>
        <w:pStyle w:val="pc"/>
      </w:pPr>
      <w:r>
        <w:rPr>
          <w:rStyle w:val="s1"/>
        </w:rPr>
        <w:t> </w:t>
      </w:r>
    </w:p>
    <w:p w:rsidR="004C2764" w:rsidRDefault="00FC0B09">
      <w:pPr>
        <w:pStyle w:val="pj"/>
      </w:pPr>
      <w:r>
        <w:rPr>
          <w:rStyle w:val="s0"/>
        </w:rPr>
        <w:t>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 а также капитализированных к основному долгу сумм вознаграждения и иных платежей:</w:t>
      </w:r>
    </w:p>
    <w:p w:rsidR="004C2764" w:rsidRDefault="00FC0B09">
      <w:pPr>
        <w:pStyle w:val="pj"/>
      </w:pPr>
      <w:r>
        <w:rPr>
          <w:rStyle w:val="s0"/>
        </w:rPr>
        <w:t>1) наименование и номер кредитного договора: __________________;</w:t>
      </w:r>
    </w:p>
    <w:p w:rsidR="004C2764" w:rsidRDefault="00FC0B09">
      <w:pPr>
        <w:pStyle w:val="pj"/>
      </w:pPr>
      <w:r>
        <w:rPr>
          <w:rStyle w:val="s0"/>
        </w:rPr>
        <w:t>2) дата заключения кредитного договора: _______________________;</w:t>
      </w:r>
    </w:p>
    <w:p w:rsidR="004C2764" w:rsidRDefault="00FC0B09">
      <w:pPr>
        <w:pStyle w:val="pj"/>
      </w:pPr>
      <w:r>
        <w:rPr>
          <w:rStyle w:val="s0"/>
        </w:rPr>
        <w:t>3) сумма кредита: ___________________________________________;</w:t>
      </w:r>
    </w:p>
    <w:p w:rsidR="004C2764" w:rsidRDefault="00FC0B09">
      <w:pPr>
        <w:pStyle w:val="pj"/>
      </w:pPr>
      <w:r>
        <w:rPr>
          <w:rStyle w:val="s0"/>
        </w:rPr>
        <w:t>4) ставка вознаграждения по кредиту: __________________________;</w:t>
      </w:r>
    </w:p>
    <w:p w:rsidR="004C2764" w:rsidRDefault="00FC0B09">
      <w:pPr>
        <w:pStyle w:val="pj"/>
      </w:pPr>
      <w:r>
        <w:rPr>
          <w:rStyle w:val="s0"/>
        </w:rPr>
        <w:t>5) срок кредита: ____________________________________________;</w:t>
      </w:r>
    </w:p>
    <w:p w:rsidR="004C2764" w:rsidRDefault="00FC0B09">
      <w:pPr>
        <w:pStyle w:val="pj"/>
      </w:pPr>
      <w:r>
        <w:rPr>
          <w:rStyle w:val="s0"/>
        </w:rPr>
        <w:t>6) целевое назначение кредита: _______________________________;</w:t>
      </w:r>
    </w:p>
    <w:p w:rsidR="004C2764" w:rsidRDefault="00FC0B09">
      <w:pPr>
        <w:pStyle w:val="pj"/>
      </w:pPr>
      <w:r>
        <w:rPr>
          <w:rStyle w:val="s0"/>
        </w:rPr>
        <w:t>7) наименование проекта_____________________________________;</w:t>
      </w:r>
    </w:p>
    <w:p w:rsidR="004C2764" w:rsidRDefault="00FC0B09">
      <w:pPr>
        <w:pStyle w:val="pj"/>
      </w:pPr>
      <w:r>
        <w:rPr>
          <w:rStyle w:val="s0"/>
        </w:rPr>
        <w:t xml:space="preserve">8) </w:t>
      </w:r>
      <w:hyperlink r:id="rId37" w:history="1">
        <w:r>
          <w:rPr>
            <w:rStyle w:val="a4"/>
          </w:rPr>
          <w:t>общий классификатор</w:t>
        </w:r>
      </w:hyperlink>
      <w:r>
        <w:rPr>
          <w:rStyle w:val="s0"/>
        </w:rPr>
        <w:t xml:space="preserve"> видов экономической деятельности (далее - ОКЭД) по проекту Заемщика________________________________.</w:t>
      </w:r>
    </w:p>
    <w:p w:rsidR="004C2764" w:rsidRDefault="00FC0B09">
      <w:pPr>
        <w:pStyle w:val="pj"/>
      </w:pPr>
      <w:r>
        <w:rPr>
          <w:rStyle w:val="s0"/>
        </w:rPr>
        <w:t>Сведения в настоящем пункте указываются в соответствии с условиями кредитного договора.</w:t>
      </w:r>
    </w:p>
    <w:p w:rsidR="004C2764" w:rsidRDefault="00FC0B09">
      <w:pPr>
        <w:pStyle w:val="pj"/>
      </w:pPr>
      <w:r>
        <w:rPr>
          <w:rStyle w:val="s0"/>
        </w:rPr>
        <w:t>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p w:rsidR="004C2764" w:rsidRDefault="00FC0B09">
      <w:pPr>
        <w:pStyle w:val="pj"/>
      </w:pPr>
      <w:r>
        <w:rPr>
          <w:rStyle w:val="s0"/>
        </w:rPr>
        <w:t>4. Размер обязательств Гаранта по Гарантии уменьшается на сумму исполненного Гарантом требования.</w:t>
      </w:r>
    </w:p>
    <w:p w:rsidR="004C2764" w:rsidRDefault="00FC0B09">
      <w:pPr>
        <w:pStyle w:val="pj"/>
      </w:pPr>
      <w:r>
        <w:rPr>
          <w:rStyle w:val="s0"/>
        </w:rPr>
        <w:t>5. При погашении/частичном погашении основного долга по невозобновляемому/возобновляемому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p w:rsidR="004C2764" w:rsidRDefault="00FC0B09">
      <w:pPr>
        <w:pStyle w:val="pj"/>
      </w:pPr>
      <w:r>
        <w:rPr>
          <w:rStyle w:val="s0"/>
        </w:rPr>
        <w:t>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p w:rsidR="004C2764" w:rsidRDefault="00FC0B09">
      <w:pPr>
        <w:pStyle w:val="pj"/>
      </w:pPr>
      <w:r>
        <w:rPr>
          <w:rStyle w:val="s0"/>
        </w:rPr>
        <w:t>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p w:rsidR="004C2764" w:rsidRDefault="00FC0B09">
      <w:pPr>
        <w:pStyle w:val="pj"/>
      </w:pPr>
      <w:r>
        <w:rPr>
          <w:rStyle w:val="s0"/>
        </w:rPr>
        <w:t>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рамках Правил,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p w:rsidR="004C2764" w:rsidRDefault="00FC0B09">
      <w:pPr>
        <w:pStyle w:val="pj"/>
      </w:pPr>
      <w:bookmarkStart w:id="27" w:name="SUB69"/>
      <w:bookmarkEnd w:id="27"/>
      <w:r>
        <w:rPr>
          <w:rStyle w:val="s0"/>
        </w:rPr>
        <w:t>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p w:rsidR="004C2764" w:rsidRDefault="00FC0B09">
      <w:pPr>
        <w:pStyle w:val="pj"/>
      </w:pPr>
      <w:r>
        <w:rPr>
          <w:rStyle w:val="s0"/>
        </w:rPr>
        <w:t xml:space="preserve">Несоблюдение данного условия влечет применение Гарантом мер ответственности по отношению к банку в соответствии с </w:t>
      </w:r>
      <w:hyperlink w:anchor="sub641" w:history="1">
        <w:r>
          <w:rPr>
            <w:rStyle w:val="a4"/>
          </w:rPr>
          <w:t>пунктом 41</w:t>
        </w:r>
      </w:hyperlink>
      <w:r>
        <w:rPr>
          <w:rStyle w:val="s0"/>
        </w:rPr>
        <w:t xml:space="preserve"> настоящего Договора.</w:t>
      </w:r>
    </w:p>
    <w:p w:rsidR="004C2764" w:rsidRDefault="00FC0B09">
      <w:pPr>
        <w:pStyle w:val="pj"/>
      </w:pPr>
      <w:r>
        <w:rPr>
          <w:rStyle w:val="s0"/>
        </w:rPr>
        <w:t>10. Имущество, выступающее в качестве обеспечения исполнения обязательств Заемщика в кредитном договоре, не может быть исключено из состава обеспечения без предварительного письменного согласия Гаранта.</w:t>
      </w:r>
    </w:p>
    <w:p w:rsidR="004C2764" w:rsidRDefault="00FC0B09">
      <w:pPr>
        <w:pStyle w:val="pj"/>
      </w:pPr>
      <w:r>
        <w:rPr>
          <w:rStyle w:val="s0"/>
        </w:rPr>
        <w:t>Несоблюдение данного условия влечет применение Гарантом мер ответственности по отношению к банку в соответствии с пунктом 41 настоящего Договора.</w:t>
      </w:r>
    </w:p>
    <w:p w:rsidR="004C2764" w:rsidRDefault="00FC0B09">
      <w:pPr>
        <w:pStyle w:val="pj"/>
      </w:pPr>
      <w:r>
        <w:rPr>
          <w:rStyle w:val="s0"/>
        </w:rPr>
        <w:t>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обязательствам Заемщика и (или) третьих лиц (за исключением случаев, письменно согласованных с Гарантом).</w:t>
      </w:r>
    </w:p>
    <w:p w:rsidR="004C2764" w:rsidRDefault="00FC0B09">
      <w:pPr>
        <w:pStyle w:val="pj"/>
      </w:pPr>
      <w:r>
        <w:rPr>
          <w:rStyle w:val="s0"/>
        </w:rPr>
        <w:t>Несоблюдение данного условия влечет применение Гарантом мер ответственности по отношению к банку в соответствии с пунктом 41 настоящего Договора.</w:t>
      </w:r>
    </w:p>
    <w:p w:rsidR="004C2764" w:rsidRDefault="00FC0B09">
      <w:pPr>
        <w:pStyle w:val="pj"/>
      </w:pPr>
      <w:bookmarkStart w:id="28" w:name="SUB612"/>
      <w:bookmarkEnd w:id="28"/>
      <w:r>
        <w:rPr>
          <w:rStyle w:val="s0"/>
        </w:rPr>
        <w:t>12. Обязательным условием действительности гарантии является соблюдение следующих требований Гаранта, в том числе в период срока действия настоящего Договора:</w:t>
      </w:r>
    </w:p>
    <w:p w:rsidR="004C2764" w:rsidRDefault="00FC0B09">
      <w:pPr>
        <w:pStyle w:val="pj"/>
      </w:pPr>
      <w:r>
        <w:rPr>
          <w:rStyle w:val="s0"/>
        </w:rPr>
        <w:t>1) __________________________________________________________;</w:t>
      </w:r>
    </w:p>
    <w:p w:rsidR="004C2764" w:rsidRDefault="00FC0B09">
      <w:pPr>
        <w:pStyle w:val="pj"/>
      </w:pPr>
      <w:r>
        <w:rPr>
          <w:rStyle w:val="s0"/>
        </w:rPr>
        <w:t>2) __________________________________________________________;</w:t>
      </w:r>
    </w:p>
    <w:p w:rsidR="004C2764" w:rsidRDefault="00FC0B09">
      <w:pPr>
        <w:pStyle w:val="pj"/>
      </w:pPr>
      <w:r>
        <w:rPr>
          <w:rStyle w:val="s0"/>
        </w:rPr>
        <w:t>3) __________________________________________________________.</w:t>
      </w:r>
    </w:p>
    <w:p w:rsidR="004C2764" w:rsidRDefault="00FC0B09">
      <w:pPr>
        <w:pStyle w:val="pj"/>
      </w:pPr>
      <w:r>
        <w:rPr>
          <w:rStyle w:val="s0"/>
        </w:rPr>
        <w:t>Сведения в настоящий подпункт дополняются в соответствии с условиями уполномоченного органа Гаранта.</w:t>
      </w:r>
    </w:p>
    <w:p w:rsidR="004C2764" w:rsidRDefault="00FC0B09">
      <w:pPr>
        <w:pStyle w:val="pj"/>
      </w:pPr>
      <w:r>
        <w:rPr>
          <w:rStyle w:val="s0"/>
        </w:rPr>
        <w:t>13. Подписанием настоящего договора, Заемщик заверяет и гарантирует, что Заемщик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Заемщика в течение всего действия Договора не будет направлена на нарушение и/или на обход таких санкций.</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3. Права и обязанности Сторон</w:t>
      </w:r>
    </w:p>
    <w:p w:rsidR="004C2764" w:rsidRDefault="00FC0B09">
      <w:pPr>
        <w:pStyle w:val="pc"/>
      </w:pPr>
      <w:r>
        <w:rPr>
          <w:rStyle w:val="s1"/>
        </w:rPr>
        <w:t> </w:t>
      </w:r>
    </w:p>
    <w:p w:rsidR="004C2764" w:rsidRDefault="00FC0B09">
      <w:pPr>
        <w:pStyle w:val="pj"/>
      </w:pPr>
      <w:r>
        <w:rPr>
          <w:rStyle w:val="s0"/>
        </w:rPr>
        <w:t>14. Гарант обязан в срок не позднее 20 (двадцати) рабочих дней с даты получения требования банка произвести платеж по гарантии банку на условиях настоящего Договора.</w:t>
      </w:r>
    </w:p>
    <w:p w:rsidR="004C2764" w:rsidRDefault="00FC0B09">
      <w:pPr>
        <w:pStyle w:val="pj"/>
      </w:pPr>
      <w:bookmarkStart w:id="29" w:name="SUB615"/>
      <w:bookmarkEnd w:id="29"/>
      <w:r>
        <w:rPr>
          <w:rStyle w:val="s0"/>
        </w:rPr>
        <w:t>15. Гарант вправе:</w:t>
      </w:r>
    </w:p>
    <w:p w:rsidR="004C2764" w:rsidRDefault="00FC0B09">
      <w:pPr>
        <w:pStyle w:val="pj"/>
      </w:pPr>
      <w:r>
        <w:rPr>
          <w:rStyle w:val="s0"/>
        </w:rPr>
        <w:t>1) требовать от банка и Заемщика исполнения обязательств, установленных настоящим Договором;</w:t>
      </w:r>
    </w:p>
    <w:p w:rsidR="004C2764" w:rsidRDefault="00FC0B09">
      <w:pPr>
        <w:pStyle w:val="pj"/>
      </w:pPr>
      <w:r>
        <w:rPr>
          <w:rStyle w:val="s0"/>
        </w:rPr>
        <w:t>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p w:rsidR="004C2764" w:rsidRDefault="00FC0B09">
      <w:pPr>
        <w:pStyle w:val="pj"/>
      </w:pPr>
      <w:r>
        <w:rPr>
          <w:rStyle w:val="s0"/>
        </w:rPr>
        <w:t>3) осуществлять выезд на место реализации проекта Заемщика, профинансированного по кредитному договору, с целью проверки хода реализации проекта;</w:t>
      </w:r>
    </w:p>
    <w:p w:rsidR="004C2764" w:rsidRDefault="00FC0B09">
      <w:pPr>
        <w:pStyle w:val="pj"/>
      </w:pPr>
      <w:r>
        <w:rPr>
          <w:rStyle w:val="s0"/>
        </w:rPr>
        <w:t>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p w:rsidR="004C2764" w:rsidRDefault="00FC0B09">
      <w:pPr>
        <w:pStyle w:val="pj"/>
      </w:pPr>
      <w:r>
        <w:rPr>
          <w:rStyle w:val="s0"/>
        </w:rPr>
        <w:t>такое требование не корректно предъявлено банком либо не соответствует требованиям и/или условиям настоящего Договора и/или законодательства Республики Казахстан, до устранения банком выявленных нарушений в предъявленном требовании;</w:t>
      </w:r>
    </w:p>
    <w:p w:rsidR="004C2764" w:rsidRDefault="00FC0B09">
      <w:pPr>
        <w:pStyle w:val="pj"/>
      </w:pPr>
      <w:r>
        <w:rPr>
          <w:rStyle w:val="s0"/>
        </w:rPr>
        <w:t>Гарантом выявлены обстоятельства, указанные в Разделе 5 настоящего Договора;</w:t>
      </w:r>
    </w:p>
    <w:p w:rsidR="004C2764" w:rsidRDefault="00FC0B09">
      <w:pPr>
        <w:pStyle w:val="pj"/>
      </w:pPr>
      <w:r>
        <w:rPr>
          <w:rStyle w:val="s0"/>
        </w:rPr>
        <w:t>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p w:rsidR="004C2764" w:rsidRDefault="00FC0B09">
      <w:pPr>
        <w:pStyle w:val="pj"/>
      </w:pPr>
      <w:r>
        <w:rPr>
          <w:rStyle w:val="s0"/>
        </w:rPr>
        <w:t>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p w:rsidR="004C2764" w:rsidRDefault="00FC0B09">
      <w:pPr>
        <w:pStyle w:val="pj"/>
      </w:pPr>
      <w:r>
        <w:rPr>
          <w:rStyle w:val="s0"/>
        </w:rPr>
        <w:t>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p w:rsidR="004C2764" w:rsidRDefault="00FC0B09">
      <w:pPr>
        <w:pStyle w:val="pj"/>
      </w:pPr>
      <w:r>
        <w:rPr>
          <w:rStyle w:val="s0"/>
        </w:rPr>
        <w:t>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убытков, понесенных в связи с ответственностью за Заемщика;</w:t>
      </w:r>
    </w:p>
    <w:p w:rsidR="004C2764" w:rsidRDefault="00FC0B09">
      <w:pPr>
        <w:pStyle w:val="pj"/>
      </w:pPr>
      <w:r>
        <w:rPr>
          <w:rStyle w:val="s0"/>
        </w:rPr>
        <w:t>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p w:rsidR="004C2764" w:rsidRDefault="00FC0B09">
      <w:pPr>
        <w:pStyle w:val="pj"/>
      </w:pPr>
      <w:r>
        <w:rPr>
          <w:rStyle w:val="s0"/>
        </w:rPr>
        <w:t>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не по целевому назначению. В случае полного нецелевого использования кредита Гарант аннулирует гарантию.</w:t>
      </w:r>
    </w:p>
    <w:p w:rsidR="004C2764" w:rsidRDefault="00FC0B09">
      <w:pPr>
        <w:pStyle w:val="pj"/>
      </w:pPr>
      <w:r>
        <w:rPr>
          <w:rStyle w:val="s0"/>
        </w:rPr>
        <w:t>16. Заемщик обязан:</w:t>
      </w:r>
    </w:p>
    <w:p w:rsidR="004C2764" w:rsidRDefault="00FC0B09">
      <w:pPr>
        <w:pStyle w:val="pj"/>
      </w:pPr>
      <w:r>
        <w:rPr>
          <w:rStyle w:val="s0"/>
        </w:rPr>
        <w:t>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p w:rsidR="004C2764" w:rsidRDefault="00FC0B09">
      <w:pPr>
        <w:pStyle w:val="pj"/>
      </w:pPr>
      <w:r>
        <w:rPr>
          <w:rStyle w:val="s0"/>
        </w:rPr>
        <w:t>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p w:rsidR="004C2764" w:rsidRDefault="00FC0B09">
      <w:pPr>
        <w:pStyle w:val="pj"/>
      </w:pPr>
      <w:r>
        <w:rPr>
          <w:rStyle w:val="s0"/>
        </w:rPr>
        <w:t>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p w:rsidR="004C2764" w:rsidRDefault="00FC0B09">
      <w:pPr>
        <w:pStyle w:val="pj"/>
      </w:pPr>
      <w:r>
        <w:rPr>
          <w:rStyle w:val="s0"/>
        </w:rPr>
        <w:t>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rsidR="004C2764" w:rsidRDefault="00FC0B09">
      <w:pPr>
        <w:pStyle w:val="pj"/>
      </w:pPr>
      <w:r>
        <w:rPr>
          <w:rStyle w:val="s0"/>
        </w:rPr>
        <w:t>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p w:rsidR="004C2764" w:rsidRDefault="00FC0B09">
      <w:pPr>
        <w:pStyle w:val="pj"/>
      </w:pPr>
      <w:r>
        <w:rPr>
          <w:rStyle w:val="s0"/>
        </w:rPr>
        <w:t>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p w:rsidR="004C2764" w:rsidRDefault="00FC0B09">
      <w:pPr>
        <w:pStyle w:val="pj"/>
      </w:pPr>
      <w:r>
        <w:rPr>
          <w:rStyle w:val="s0"/>
        </w:rPr>
        <w:t>7) при изменении банковских реквизитов и (или) местонахождения в течение 3 (трех) рабочих дней письменно уведомить банк и Гаранта;</w:t>
      </w:r>
    </w:p>
    <w:p w:rsidR="004C2764" w:rsidRDefault="00FC0B09">
      <w:pPr>
        <w:pStyle w:val="pj"/>
      </w:pPr>
      <w:r>
        <w:rPr>
          <w:rStyle w:val="s0"/>
        </w:rPr>
        <w:t>8) по решению Гаранта осуществлять страхование приобретаемого по Кредитному договору движимого и недвижимого имущества;</w:t>
      </w:r>
    </w:p>
    <w:p w:rsidR="004C2764" w:rsidRDefault="00FC0B09">
      <w:pPr>
        <w:pStyle w:val="pj"/>
      </w:pPr>
      <w:r>
        <w:rPr>
          <w:rStyle w:val="s0"/>
        </w:rPr>
        <w:t>9) отвечать всем своим имуществом перед Гарантом, в случае неисполнения и (или) ненадлежащего исполнения своих обязательств по настоящему Договору;</w:t>
      </w:r>
    </w:p>
    <w:p w:rsidR="004C2764" w:rsidRDefault="00FC0B09">
      <w:pPr>
        <w:pStyle w:val="pj"/>
      </w:pPr>
      <w:r>
        <w:rPr>
          <w:rStyle w:val="s0"/>
        </w:rPr>
        <w:t xml:space="preserve">10)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t>
      </w:r>
      <w:hyperlink r:id="rId38" w:history="1">
        <w:r>
          <w:rPr>
            <w:rStyle w:val="a4"/>
          </w:rPr>
          <w:t>www.traderadar.kz.</w:t>
        </w:r>
      </w:hyperlink>
    </w:p>
    <w:p w:rsidR="004C2764" w:rsidRDefault="00FC0B09">
      <w:pPr>
        <w:pStyle w:val="pj"/>
      </w:pPr>
      <w:r>
        <w:rPr>
          <w:rStyle w:val="s0"/>
        </w:rPr>
        <w:t>11) соблюдать следующие требования Гаранта:</w:t>
      </w:r>
    </w:p>
    <w:p w:rsidR="004C2764" w:rsidRDefault="00FC0B09">
      <w:pPr>
        <w:pStyle w:val="pj"/>
      </w:pPr>
      <w:r>
        <w:rPr>
          <w:rStyle w:val="s0"/>
        </w:rPr>
        <w:t>__________________________________________________________;</w:t>
      </w:r>
    </w:p>
    <w:p w:rsidR="004C2764" w:rsidRDefault="00FC0B09">
      <w:pPr>
        <w:pStyle w:val="pj"/>
      </w:pPr>
      <w:r>
        <w:rPr>
          <w:rStyle w:val="s0"/>
        </w:rPr>
        <w:t>__________________________________________________________;</w:t>
      </w:r>
    </w:p>
    <w:p w:rsidR="004C2764" w:rsidRDefault="00FC0B09">
      <w:pPr>
        <w:pStyle w:val="pj"/>
      </w:pPr>
      <w:r>
        <w:rPr>
          <w:rStyle w:val="s0"/>
        </w:rPr>
        <w:t>__________________________________________________________.</w:t>
      </w:r>
    </w:p>
    <w:p w:rsidR="004C2764" w:rsidRDefault="00FC0B09">
      <w:pPr>
        <w:pStyle w:val="pj"/>
      </w:pPr>
      <w:r>
        <w:rPr>
          <w:rStyle w:val="s0"/>
        </w:rPr>
        <w:t>Сведения в настоящий подпункт дополняются индивидуально по каждому проекту в соответствии с условиями уполномоченного органа Гаранта.</w:t>
      </w:r>
    </w:p>
    <w:p w:rsidR="004C2764" w:rsidRDefault="00FC0B09">
      <w:pPr>
        <w:pStyle w:val="pj"/>
      </w:pPr>
      <w:r>
        <w:rPr>
          <w:rStyle w:val="s0"/>
        </w:rPr>
        <w:t>17. Заемщик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p w:rsidR="004C2764" w:rsidRDefault="00FC0B09">
      <w:pPr>
        <w:pStyle w:val="pj"/>
      </w:pPr>
      <w:r>
        <w:rPr>
          <w:rStyle w:val="s0"/>
        </w:rPr>
        <w:t>1) о совокупном годовом доходе;</w:t>
      </w:r>
    </w:p>
    <w:p w:rsidR="004C2764" w:rsidRDefault="00FC0B09">
      <w:pPr>
        <w:pStyle w:val="pj"/>
      </w:pPr>
      <w:r>
        <w:rPr>
          <w:rStyle w:val="s0"/>
        </w:rPr>
        <w:t>2) о начисленных доходах работников (фонд оплаты труда);</w:t>
      </w:r>
    </w:p>
    <w:p w:rsidR="004C2764" w:rsidRDefault="00FC0B09">
      <w:pPr>
        <w:pStyle w:val="pj"/>
      </w:pPr>
      <w:r>
        <w:rPr>
          <w:rStyle w:val="s0"/>
        </w:rPr>
        <w:t>3) о численности работников (человек);</w:t>
      </w:r>
    </w:p>
    <w:p w:rsidR="004C2764" w:rsidRDefault="00FC0B09">
      <w:pPr>
        <w:pStyle w:val="pj"/>
      </w:pPr>
      <w:r>
        <w:rPr>
          <w:rStyle w:val="s0"/>
        </w:rPr>
        <w:t xml:space="preserve">4) о поступлениях в разрезе налогов (1 категория) в соответствии с </w:t>
      </w:r>
      <w:hyperlink r:id="rId39" w:history="1">
        <w:r>
          <w:rPr>
            <w:rStyle w:val="a4"/>
          </w:rPr>
          <w:t>Приказом</w:t>
        </w:r>
      </w:hyperlink>
      <w:r>
        <w:rPr>
          <w:rStyle w:val="s0"/>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w:t>
      </w:r>
    </w:p>
    <w:p w:rsidR="004C2764" w:rsidRDefault="00FC0B09">
      <w:pPr>
        <w:pStyle w:val="pj"/>
      </w:pPr>
      <w:bookmarkStart w:id="30" w:name="SUB618"/>
      <w:bookmarkEnd w:id="30"/>
      <w:r>
        <w:rPr>
          <w:rStyle w:val="s0"/>
        </w:rPr>
        <w:t>18. Банк обязан:</w:t>
      </w:r>
    </w:p>
    <w:p w:rsidR="004C2764" w:rsidRDefault="00FC0B09">
      <w:pPr>
        <w:pStyle w:val="pj"/>
      </w:pPr>
      <w:r>
        <w:rPr>
          <w:rStyle w:val="s0"/>
        </w:rPr>
        <w:t>1) при изменении условий кредитного договора (не влекущих увеличение ответственности Гаранта или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p w:rsidR="004C2764" w:rsidRDefault="00FC0B09">
      <w:pPr>
        <w:pStyle w:val="pj"/>
      </w:pPr>
      <w:r>
        <w:rPr>
          <w:rStyle w:val="s0"/>
        </w:rPr>
        <w:t>При внесении в кредитный договор изменений, влекущих увеличение ответственности Гаранта или неблагоприятные последствия для Гаранта, банк обязан получить от Гаранта предварительное письменное согласие на внесение этих изменений.</w:t>
      </w:r>
    </w:p>
    <w:p w:rsidR="004C2764" w:rsidRDefault="00FC0B09">
      <w:pPr>
        <w:pStyle w:val="pj"/>
      </w:pPr>
      <w:r>
        <w:rPr>
          <w:rStyle w:val="s0"/>
        </w:rPr>
        <w:t xml:space="preserve">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банк несет ответственность в соответствии с </w:t>
      </w:r>
      <w:hyperlink w:anchor="sub641" w:history="1">
        <w:r>
          <w:rPr>
            <w:rStyle w:val="a4"/>
          </w:rPr>
          <w:t>пунктом 41</w:t>
        </w:r>
      </w:hyperlink>
      <w:r>
        <w:rPr>
          <w:rStyle w:val="s0"/>
        </w:rPr>
        <w:t xml:space="preserve"> настоящего Договора;</w:t>
      </w:r>
    </w:p>
    <w:p w:rsidR="004C2764" w:rsidRDefault="00FC0B09">
      <w:pPr>
        <w:pStyle w:val="pj"/>
      </w:pPr>
      <w:r>
        <w:rPr>
          <w:rStyle w:val="s0"/>
        </w:rPr>
        <w:t>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p w:rsidR="004C2764" w:rsidRDefault="00FC0B09">
      <w:pPr>
        <w:pStyle w:val="pj"/>
      </w:pPr>
      <w:r>
        <w:rPr>
          <w:rStyle w:val="s0"/>
        </w:rPr>
        <w:t>3) в срок не позднее 5 (пяти) рабочих дней с даты исполнения Заемщиком в полном объеме обязательств перед банком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p w:rsidR="004C2764" w:rsidRDefault="00FC0B09">
      <w:pPr>
        <w:pStyle w:val="pj"/>
      </w:pPr>
      <w:r>
        <w:rPr>
          <w:rStyle w:val="s0"/>
        </w:rPr>
        <w:t>4) в случаях, установленных настоящим Договором, осуществлять возврат денег Гаранту в порядке и сроки, установленные настоящим Договором;</w:t>
      </w:r>
    </w:p>
    <w:p w:rsidR="004C2764" w:rsidRDefault="00FC0B09">
      <w:pPr>
        <w:pStyle w:val="pj"/>
      </w:pPr>
      <w:r>
        <w:rPr>
          <w:rStyle w:val="s0"/>
        </w:rPr>
        <w:t>5) после исполнении Гарантом обязательств по гарантии, вся сумма, полученная банком от Гаранта, в течение 10 (десяти) рабочих дней направить на погашение основного долга по кредитному договору;</w:t>
      </w:r>
    </w:p>
    <w:p w:rsidR="004C2764" w:rsidRDefault="00FC0B09">
      <w:pPr>
        <w:pStyle w:val="pj"/>
      </w:pPr>
      <w:r>
        <w:rPr>
          <w:rStyle w:val="s0"/>
        </w:rPr>
        <w:t xml:space="preserve">6) в случае исполнения Гарантом обязательств по гарантии, после исполнения </w:t>
      </w:r>
      <w:hyperlink w:anchor="sub633" w:history="1">
        <w:r>
          <w:rPr>
            <w:rStyle w:val="a4"/>
          </w:rPr>
          <w:t>пункта 33</w:t>
        </w:r>
      </w:hyperlink>
      <w:r>
        <w:rPr>
          <w:rStyle w:val="s0"/>
        </w:rPr>
        <w:t xml:space="preserve"> настоящего Договора в срок не позднее 10 (десяти)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p w:rsidR="004C2764" w:rsidRDefault="00FC0B09">
      <w:pPr>
        <w:pStyle w:val="pj"/>
      </w:pPr>
      <w:r>
        <w:rPr>
          <w:rStyle w:val="s0"/>
        </w:rPr>
        <w:t>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p w:rsidR="004C2764" w:rsidRDefault="00FC0B09">
      <w:pPr>
        <w:pStyle w:val="pj"/>
      </w:pPr>
      <w:r>
        <w:rPr>
          <w:rStyle w:val="s0"/>
        </w:rPr>
        <w:t>8) не препятствовать Гаранту в осуществлении прав, полученных Гарантом в результате исполнения гарантии;</w:t>
      </w:r>
    </w:p>
    <w:p w:rsidR="004C2764" w:rsidRDefault="00FC0B09">
      <w:pPr>
        <w:pStyle w:val="pj"/>
      </w:pPr>
      <w:r>
        <w:rPr>
          <w:rStyle w:val="s0"/>
        </w:rPr>
        <w:t>9) исполнять надлежащим образом обязательства, установленные настоящим Договором.</w:t>
      </w:r>
    </w:p>
    <w:p w:rsidR="004C2764" w:rsidRDefault="00FC0B09">
      <w:pPr>
        <w:pStyle w:val="pj"/>
      </w:pPr>
      <w:r>
        <w:rPr>
          <w:rStyle w:val="s0"/>
        </w:rPr>
        <w:t>19. Банк вправе:</w:t>
      </w:r>
    </w:p>
    <w:p w:rsidR="004C2764" w:rsidRDefault="00FC0B09">
      <w:pPr>
        <w:pStyle w:val="pj"/>
      </w:pPr>
      <w:r>
        <w:rPr>
          <w:rStyle w:val="s0"/>
        </w:rPr>
        <w:t>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p w:rsidR="004C2764" w:rsidRDefault="00FC0B09">
      <w:pPr>
        <w:pStyle w:val="pj"/>
      </w:pPr>
      <w:r>
        <w:rPr>
          <w:rStyle w:val="s0"/>
        </w:rPr>
        <w:t>2) требовать от Гаранта и Заемщика исполнения обязательств, предусмотренных настоящим Договором;</w:t>
      </w:r>
    </w:p>
    <w:p w:rsidR="004C2764" w:rsidRDefault="00FC0B09">
      <w:pPr>
        <w:pStyle w:val="pj"/>
      </w:pPr>
      <w:r>
        <w:rPr>
          <w:rStyle w:val="s0"/>
        </w:rPr>
        <w:t>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p w:rsidR="004C2764" w:rsidRDefault="00FC0B09">
      <w:pPr>
        <w:pStyle w:val="pj"/>
      </w:pPr>
      <w:r>
        <w:rPr>
          <w:rStyle w:val="s0"/>
        </w:rPr>
        <w:t>20. При исполнении настоящего Договора банк не вправе снижать/изменять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bookmarkStart w:id="31" w:name="SUB621"/>
      <w:bookmarkEnd w:id="31"/>
      <w:r>
        <w:rPr>
          <w:rStyle w:val="s1"/>
        </w:rPr>
        <w:t>4. Порядок исполнения гарантии</w:t>
      </w:r>
    </w:p>
    <w:p w:rsidR="004C2764" w:rsidRDefault="00FC0B09">
      <w:pPr>
        <w:pStyle w:val="pc"/>
      </w:pPr>
      <w:r>
        <w:rPr>
          <w:rStyle w:val="s1"/>
        </w:rPr>
        <w:t> </w:t>
      </w:r>
    </w:p>
    <w:p w:rsidR="004C2764" w:rsidRDefault="00FC0B09">
      <w:pPr>
        <w:pStyle w:val="pj"/>
      </w:pPr>
      <w:r>
        <w:rPr>
          <w:rStyle w:val="s0"/>
        </w:rPr>
        <w:t>21.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(посредством письма/уведомления/отчета), с указанием остатка размера Гарантии и остатка задолженности Заемщика перед банком.</w:t>
      </w:r>
    </w:p>
    <w:p w:rsidR="004C2764" w:rsidRDefault="00FC0B09">
      <w:pPr>
        <w:pStyle w:val="pj"/>
      </w:pPr>
      <w:bookmarkStart w:id="32" w:name="SUB622"/>
      <w:bookmarkEnd w:id="32"/>
      <w:r>
        <w:rPr>
          <w:rStyle w:val="s0"/>
        </w:rPr>
        <w:t>22. В течение 120 (ста двадцати) календарных дней с даты неисполнения Заемщиком обязательств по погашению суммы основного долга по кредитному договору банк обязан предпринять меры в целях получения от Заемщика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Заемщика.</w:t>
      </w:r>
    </w:p>
    <w:p w:rsidR="004C2764" w:rsidRDefault="00FC0B09">
      <w:pPr>
        <w:pStyle w:val="pj"/>
      </w:pPr>
      <w:r>
        <w:rPr>
          <w:rStyle w:val="s0"/>
        </w:rPr>
        <w:t>При этом в отношении денег, являющихся обеспечением обязательств Заемщика (заклад/вклад), банк оставляет за собой право обратить взыскание.</w:t>
      </w:r>
    </w:p>
    <w:p w:rsidR="004C2764" w:rsidRDefault="00FC0B09">
      <w:pPr>
        <w:pStyle w:val="pj"/>
      </w:pPr>
      <w:r>
        <w:rPr>
          <w:rStyle w:val="s0"/>
        </w:rPr>
        <w:t xml:space="preserve">23.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с очередностью, установленной условием кредитного договора и требованием действующего гражданского и банковского законодательства Республики Казахстан, за исключением сумм, полученных от реализации залогового обеспечения, которые банк обязан направить на погашение задолженности Заемщика в соответствии с очередностью согласно </w:t>
      </w:r>
      <w:hyperlink w:anchor="sub633" w:history="1">
        <w:r>
          <w:rPr>
            <w:rStyle w:val="a4"/>
          </w:rPr>
          <w:t>пункту 33</w:t>
        </w:r>
      </w:hyperlink>
      <w:r>
        <w:rPr>
          <w:rStyle w:val="s0"/>
        </w:rPr>
        <w:t xml:space="preserve"> настоящего Договора.</w:t>
      </w:r>
    </w:p>
    <w:p w:rsidR="004C2764" w:rsidRDefault="00FC0B09">
      <w:pPr>
        <w:pStyle w:val="pj"/>
      </w:pPr>
      <w:r>
        <w:rPr>
          <w:rStyle w:val="s0"/>
        </w:rPr>
        <w:t>24. В случае, если в течение 60 (шестидесяти) календарных дней с даты непрерывного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p w:rsidR="004C2764" w:rsidRDefault="00FC0B09">
      <w:pPr>
        <w:pStyle w:val="pj"/>
      </w:pPr>
      <w:r>
        <w:rPr>
          <w:rStyle w:val="s0"/>
        </w:rPr>
        <w:t xml:space="preserve">25. В случае если в течение 120 (ста двадцати) календарных дней с даты непрерывного неисполнения Заемщиком обязательств по погашению суммы основного долга по кредитному договору Заемщик исполнил полностью или частично обязательства по погашению суммы основного долга по кредитному договору либо если банком были взысканы суммы основанного долга в результате проведенных мероприятий по взысканию задолженности согласно </w:t>
      </w:r>
      <w:hyperlink w:anchor="sub622" w:history="1">
        <w:r>
          <w:rPr>
            <w:rStyle w:val="a4"/>
          </w:rPr>
          <w:t>пункту 22</w:t>
        </w:r>
      </w:hyperlink>
      <w:r>
        <w:rPr>
          <w:rStyle w:val="s0"/>
        </w:rPr>
        <w:t xml:space="preserve"> Договора, сумма гарантии уменьшается соразмерно исполненному обязательству по оплате основного долга/сумме направленной на погашение основного долга в результате проведенных мероприятий по взысканию задолженности.</w:t>
      </w:r>
    </w:p>
    <w:p w:rsidR="004C2764" w:rsidRDefault="00FC0B09">
      <w:pPr>
        <w:pStyle w:val="pj"/>
      </w:pPr>
      <w:r>
        <w:rPr>
          <w:rStyle w:val="s0"/>
        </w:rPr>
        <w:t>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p w:rsidR="004C2764" w:rsidRDefault="00FC0B09">
      <w:pPr>
        <w:pStyle w:val="pj"/>
      </w:pPr>
      <w:r>
        <w:rPr>
          <w:rStyle w:val="s0"/>
        </w:rPr>
        <w:t>26. В требовании указываются:</w:t>
      </w:r>
    </w:p>
    <w:p w:rsidR="004C2764" w:rsidRDefault="00FC0B09">
      <w:pPr>
        <w:pStyle w:val="pj"/>
      </w:pPr>
      <w:r>
        <w:rPr>
          <w:rStyle w:val="s0"/>
        </w:rPr>
        <w:t>1) реквизиты Договора гарантии;</w:t>
      </w:r>
    </w:p>
    <w:p w:rsidR="004C2764" w:rsidRDefault="00FC0B09">
      <w:pPr>
        <w:pStyle w:val="pj"/>
      </w:pPr>
      <w:r>
        <w:rPr>
          <w:rStyle w:val="s0"/>
        </w:rPr>
        <w:t>2) реквизиты кредитного договора;</w:t>
      </w:r>
    </w:p>
    <w:p w:rsidR="004C2764" w:rsidRDefault="00FC0B09">
      <w:pPr>
        <w:pStyle w:val="pj"/>
      </w:pPr>
      <w:r>
        <w:rPr>
          <w:rStyle w:val="s0"/>
        </w:rPr>
        <w:t>3) наименование Заемщика;</w:t>
      </w:r>
    </w:p>
    <w:p w:rsidR="004C2764" w:rsidRDefault="00FC0B09">
      <w:pPr>
        <w:pStyle w:val="pj"/>
      </w:pPr>
      <w:r>
        <w:rPr>
          <w:rStyle w:val="s0"/>
        </w:rPr>
        <w:t>4) расчет суммы к оплате Гарантом по гарантии;</w:t>
      </w:r>
    </w:p>
    <w:p w:rsidR="004C2764" w:rsidRDefault="00FC0B09">
      <w:pPr>
        <w:pStyle w:val="pj"/>
      </w:pPr>
      <w:r>
        <w:rPr>
          <w:rStyle w:val="s0"/>
        </w:rPr>
        <w:t>5) реквизиты счета банка, на который подлежат зачислению деньги.</w:t>
      </w:r>
    </w:p>
    <w:p w:rsidR="004C2764" w:rsidRDefault="00FC0B09">
      <w:pPr>
        <w:pStyle w:val="pj"/>
      </w:pPr>
      <w:r>
        <w:rPr>
          <w:rStyle w:val="s0"/>
        </w:rPr>
        <w:t>27. К требованию прилагаются:</w:t>
      </w:r>
    </w:p>
    <w:p w:rsidR="004C2764" w:rsidRDefault="00FC0B09">
      <w:pPr>
        <w:pStyle w:val="pj"/>
      </w:pPr>
      <w:r>
        <w:rPr>
          <w:rStyle w:val="s0"/>
        </w:rPr>
        <w:t xml:space="preserve">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w:t>
      </w:r>
      <w:hyperlink w:anchor="sub621" w:history="1">
        <w:r>
          <w:rPr>
            <w:rStyle w:val="a4"/>
          </w:rPr>
          <w:t>пункту 21</w:t>
        </w:r>
      </w:hyperlink>
      <w:r>
        <w:rPr>
          <w:rStyle w:val="s0"/>
        </w:rPr>
        <w:t xml:space="preserve"> Договора и на дату предоставления требования к Гаранту;</w:t>
      </w:r>
    </w:p>
    <w:p w:rsidR="004C2764" w:rsidRDefault="00FC0B09">
      <w:pPr>
        <w:pStyle w:val="pj"/>
      </w:pPr>
      <w:r>
        <w:rPr>
          <w:rStyle w:val="s0"/>
        </w:rPr>
        <w:t>2) выписка с банковского счета Заемщика за период с даты выдачи кредита до даты выставления требования Гаранту;</w:t>
      </w:r>
    </w:p>
    <w:p w:rsidR="004C2764" w:rsidRDefault="00FC0B09">
      <w:pPr>
        <w:pStyle w:val="pj"/>
      </w:pPr>
      <w:r>
        <w:rPr>
          <w:rStyle w:val="s0"/>
        </w:rPr>
        <w:t>3) копия документа, подтверждающего получение Заемщиком кредитных средств;</w:t>
      </w:r>
    </w:p>
    <w:p w:rsidR="004C2764" w:rsidRDefault="00FC0B09">
      <w:pPr>
        <w:pStyle w:val="pj"/>
      </w:pPr>
      <w:r>
        <w:rPr>
          <w:rStyle w:val="s0"/>
        </w:rPr>
        <w:t>4) копия требования (претензии) банка о нарушении обязательств Заемщиком по кредитному договору, направленного Заемщику;</w:t>
      </w:r>
    </w:p>
    <w:p w:rsidR="004C2764" w:rsidRDefault="00FC0B09">
      <w:pPr>
        <w:pStyle w:val="pj"/>
      </w:pPr>
      <w:r>
        <w:rPr>
          <w:rStyle w:val="s0"/>
        </w:rPr>
        <w:t>5) копия ответа Заемщика на требование (претензию) банка (при наличии);</w:t>
      </w:r>
    </w:p>
    <w:p w:rsidR="004C2764" w:rsidRDefault="00FC0B09">
      <w:pPr>
        <w:pStyle w:val="pj"/>
      </w:pPr>
      <w:r>
        <w:rPr>
          <w:rStyle w:val="s0"/>
        </w:rPr>
        <w:t>6) информация о предпринятых банком мерах по взысканию задолженности по кредитному договору и, в случае взыскания задолженности о суммах, вырученных в результате принятых мер, с приложением подтверждающих документов;</w:t>
      </w:r>
    </w:p>
    <w:p w:rsidR="004C2764" w:rsidRDefault="00FC0B09">
      <w:pPr>
        <w:pStyle w:val="pj"/>
      </w:pPr>
      <w:r>
        <w:rPr>
          <w:rStyle w:val="s0"/>
        </w:rPr>
        <w:t>7) копия решения суда о взыскании задолженности (при наличии);</w:t>
      </w:r>
    </w:p>
    <w:p w:rsidR="004C2764" w:rsidRDefault="00FC0B09">
      <w:pPr>
        <w:pStyle w:val="pj"/>
      </w:pPr>
      <w:r>
        <w:rPr>
          <w:rStyle w:val="s0"/>
        </w:rPr>
        <w:t>8) копии исполнительных листов (при наличии);</w:t>
      </w:r>
    </w:p>
    <w:p w:rsidR="004C2764" w:rsidRDefault="00FC0B09">
      <w:pPr>
        <w:pStyle w:val="pj"/>
      </w:pPr>
      <w:r>
        <w:rPr>
          <w:rStyle w:val="s0"/>
        </w:rPr>
        <w:t>9) копии дополнительных соглашений к кредитному договору (при наличии);</w:t>
      </w:r>
    </w:p>
    <w:p w:rsidR="004C2764" w:rsidRDefault="00FC0B09">
      <w:pPr>
        <w:pStyle w:val="pj"/>
      </w:pPr>
      <w:r>
        <w:rPr>
          <w:rStyle w:val="s0"/>
        </w:rPr>
        <w:t>10) копии документов, подтверждающих задолженность Заемщика перед банком и принятые банком меры по взысканию задолженности (при наличии);</w:t>
      </w:r>
    </w:p>
    <w:p w:rsidR="004C2764" w:rsidRDefault="00FC0B09">
      <w:pPr>
        <w:pStyle w:val="pj"/>
      </w:pPr>
      <w:r>
        <w:rPr>
          <w:rStyle w:val="s0"/>
        </w:rPr>
        <w:t>11) кредитный отчет товарищества с ограниченной ответственностью «Первое кредитное бюро» (по запросу Гаранта).</w:t>
      </w:r>
    </w:p>
    <w:p w:rsidR="004C2764" w:rsidRDefault="00FC0B09">
      <w:pPr>
        <w:pStyle w:val="pj"/>
      </w:pPr>
      <w:r>
        <w:rPr>
          <w:rStyle w:val="s0"/>
        </w:rPr>
        <w:t>28.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p w:rsidR="004C2764" w:rsidRDefault="00FC0B09">
      <w:pPr>
        <w:pStyle w:val="pj"/>
      </w:pPr>
      <w:r>
        <w:rPr>
          <w:rStyle w:val="s0"/>
        </w:rPr>
        <w:t>29. Требование направляется банком Гаранту путем отправки заказным письмом или нарочно по адресу, указанному в настоящем Договоре.</w:t>
      </w:r>
    </w:p>
    <w:p w:rsidR="004C2764" w:rsidRDefault="00FC0B09">
      <w:pPr>
        <w:pStyle w:val="pj"/>
      </w:pPr>
      <w:r>
        <w:rPr>
          <w:rStyle w:val="s0"/>
        </w:rPr>
        <w:t>30. Требование может быть предъявлено Гаранту до 16.00 часов текущего рабочего дня по времени города Астана. Требование, предъявленное после 16.00 часов по времени города Астана, считается предъявленным на следующий рабочий день.</w:t>
      </w:r>
    </w:p>
    <w:p w:rsidR="004C2764" w:rsidRDefault="00FC0B09">
      <w:pPr>
        <w:pStyle w:val="pj"/>
      </w:pPr>
      <w:r>
        <w:rPr>
          <w:rStyle w:val="s0"/>
        </w:rPr>
        <w:t>31.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p w:rsidR="004C2764" w:rsidRDefault="00FC0B09">
      <w:pPr>
        <w:pStyle w:val="pj"/>
      </w:pPr>
      <w:r>
        <w:rPr>
          <w:rStyle w:val="s0"/>
        </w:rPr>
        <w:t>32. Гарант в срок не позднее 20 (двадцати)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p w:rsidR="004C2764" w:rsidRDefault="00FC0B09">
      <w:pPr>
        <w:pStyle w:val="pj"/>
      </w:pPr>
      <w:bookmarkStart w:id="33" w:name="SUB633"/>
      <w:bookmarkEnd w:id="33"/>
      <w:r>
        <w:rPr>
          <w:rStyle w:val="s0"/>
        </w:rPr>
        <w:t xml:space="preserve">33. Банк в пределах сроков, установленных </w:t>
      </w:r>
      <w:hyperlink w:anchor="sub622" w:history="1">
        <w:r>
          <w:rPr>
            <w:rStyle w:val="a4"/>
          </w:rPr>
          <w:t>пунктом 22</w:t>
        </w:r>
      </w:hyperlink>
      <w:r>
        <w:rPr>
          <w:rStyle w:val="s0"/>
        </w:rPr>
        <w:t xml:space="preserve"> Договора, проводит работу по реализации залогового обеспечения и меры по взысканию задолженности с Заемщика. Все суммы, полученные банком в результате проведения данных мер, распределяются между Гарантом и банком в следующей очередности:</w:t>
      </w:r>
    </w:p>
    <w:p w:rsidR="004C2764" w:rsidRDefault="00FC0B09">
      <w:pPr>
        <w:pStyle w:val="pj"/>
      </w:pPr>
      <w:r>
        <w:rPr>
          <w:rStyle w:val="s0"/>
        </w:rPr>
        <w:t>1) погашение суммы остатка вознаграждения Заемщика перед банком;</w:t>
      </w:r>
    </w:p>
    <w:p w:rsidR="004C2764" w:rsidRDefault="00FC0B09">
      <w:pPr>
        <w:pStyle w:val="pj"/>
      </w:pPr>
      <w:r>
        <w:rPr>
          <w:rStyle w:val="s0"/>
        </w:rPr>
        <w:t>2) погашение суммы остатка основного долга по кредитному договору перед банком;</w:t>
      </w:r>
    </w:p>
    <w:p w:rsidR="004C2764" w:rsidRDefault="00FC0B09">
      <w:pPr>
        <w:pStyle w:val="pj"/>
      </w:pPr>
      <w:r>
        <w:rPr>
          <w:rStyle w:val="s0"/>
        </w:rPr>
        <w:t>3) погашение задолженности Заемщика перед Гарантом;</w:t>
      </w:r>
    </w:p>
    <w:p w:rsidR="004C2764" w:rsidRDefault="00FC0B09">
      <w:pPr>
        <w:pStyle w:val="pj"/>
      </w:pPr>
      <w:r>
        <w:rPr>
          <w:rStyle w:val="s0"/>
        </w:rPr>
        <w:t>4) погашение неустойки и иной задолженности Заемщика по кредитному договору перед банком.</w:t>
      </w:r>
    </w:p>
    <w:p w:rsidR="004C2764" w:rsidRDefault="00FC0B09">
      <w:pPr>
        <w:pStyle w:val="pj"/>
      </w:pPr>
      <w:r>
        <w:rPr>
          <w:rStyle w:val="s0"/>
        </w:rPr>
        <w:t>При этом распределение денег производится в течение 5 (пяти) рабочих дней с даты их получения банком.</w:t>
      </w:r>
    </w:p>
    <w:p w:rsidR="004C2764" w:rsidRDefault="00FC0B09">
      <w:pPr>
        <w:pStyle w:val="pj"/>
      </w:pPr>
      <w:r>
        <w:rPr>
          <w:rStyle w:val="s0"/>
        </w:rPr>
        <w:t xml:space="preserve">34. В случае если после исполнения </w:t>
      </w:r>
      <w:hyperlink w:anchor="sub633" w:history="1">
        <w:r>
          <w:rPr>
            <w:rStyle w:val="a4"/>
          </w:rPr>
          <w:t>пункта 33</w:t>
        </w:r>
      </w:hyperlink>
      <w:r>
        <w:rPr>
          <w:rStyle w:val="s0"/>
        </w:rPr>
        <w:t xml:space="preserve">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прочему залоговому имуществу,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p w:rsidR="004C2764" w:rsidRDefault="00FC0B09">
      <w:pPr>
        <w:pStyle w:val="pj"/>
      </w:pPr>
      <w:r>
        <w:rPr>
          <w:rStyle w:val="s0"/>
        </w:rPr>
        <w:t xml:space="preserve">В течение 10 (десяти) рабочих дней с даты исполнения </w:t>
      </w:r>
      <w:hyperlink w:anchor="sub633" w:history="1">
        <w:r>
          <w:rPr>
            <w:rStyle w:val="a4"/>
          </w:rPr>
          <w:t>пункта 33</w:t>
        </w:r>
      </w:hyperlink>
      <w:r>
        <w:rPr>
          <w:rStyle w:val="s0"/>
        </w:rPr>
        <w:t xml:space="preserve"> настоящего Договора банк обязуется передать Гаранту по акту приема-передачи следующие документы:</w:t>
      </w:r>
    </w:p>
    <w:p w:rsidR="004C2764" w:rsidRDefault="00FC0B09">
      <w:pPr>
        <w:pStyle w:val="pj"/>
      </w:pPr>
      <w:r>
        <w:rPr>
          <w:rStyle w:val="s0"/>
        </w:rPr>
        <w:t>оригинал или нотариально заверенную копию кредитного договора с дополнительными соглашениями к нему;</w:t>
      </w:r>
    </w:p>
    <w:p w:rsidR="004C2764" w:rsidRDefault="00FC0B09">
      <w:pPr>
        <w:pStyle w:val="pj"/>
      </w:pPr>
      <w:r>
        <w:rPr>
          <w:rStyle w:val="s0"/>
        </w:rPr>
        <w:t>оригинал или нотариально заверенные копии договоров о предоставлении обеспечения с дополнительными соглашениями к ним;</w:t>
      </w:r>
    </w:p>
    <w:p w:rsidR="004C2764" w:rsidRDefault="00FC0B09">
      <w:pPr>
        <w:pStyle w:val="pj"/>
      </w:pPr>
      <w:r>
        <w:rPr>
          <w:rStyle w:val="s0"/>
        </w:rPr>
        <w:t>правоустанавливающие документы на залоговое имущество и документы по требованию Гаранта, а также заключить все необходимые дополнительные соглашения/соглашения о передаче прав кредитора от банка к Гаранту.</w:t>
      </w:r>
    </w:p>
    <w:p w:rsidR="004C2764" w:rsidRDefault="00FC0B09">
      <w:pPr>
        <w:pStyle w:val="pj"/>
      </w:pPr>
      <w:r>
        <w:rPr>
          <w:rStyle w:val="s0"/>
        </w:rPr>
        <w:t>В случае досрочного высвобождения банком залогового обеспечения без передачи его Гаранту согласно условиям настоящего пункта, банк возмещает Гаранту всю непогашенную задолженность по выплаченной гарантии в течение 10 (десяти) рабочих дней с даты получения от Гаранта письменного требования.</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5. Срок действия гарантии</w:t>
      </w:r>
    </w:p>
    <w:p w:rsidR="004C2764" w:rsidRDefault="00FC0B09">
      <w:pPr>
        <w:pStyle w:val="pc"/>
      </w:pPr>
      <w:r>
        <w:rPr>
          <w:rStyle w:val="s1"/>
        </w:rPr>
        <w:t> </w:t>
      </w:r>
    </w:p>
    <w:p w:rsidR="004C2764" w:rsidRDefault="00FC0B09">
      <w:pPr>
        <w:pStyle w:val="pj"/>
      </w:pPr>
      <w:r>
        <w:rPr>
          <w:rStyle w:val="s0"/>
        </w:rPr>
        <w:t>35. Гарантия предоставляется сроком по «____» ___________ года включительно.</w:t>
      </w:r>
    </w:p>
    <w:p w:rsidR="004C2764" w:rsidRDefault="00FC0B09">
      <w:pPr>
        <w:pStyle w:val="pj"/>
      </w:pPr>
      <w:r>
        <w:rPr>
          <w:rStyle w:val="s0"/>
        </w:rPr>
        <w:t>36. Действие гарантии прекращается при наступлении любого из следующих обстоятельств:</w:t>
      </w:r>
    </w:p>
    <w:p w:rsidR="004C2764" w:rsidRDefault="00FC0B09">
      <w:pPr>
        <w:pStyle w:val="pj"/>
      </w:pPr>
      <w:r>
        <w:rPr>
          <w:rStyle w:val="s0"/>
        </w:rPr>
        <w:t>1) полного погашения суммы основного долга по кредитному договору, обеспеченному гарантией;</w:t>
      </w:r>
    </w:p>
    <w:p w:rsidR="004C2764" w:rsidRDefault="00FC0B09">
      <w:pPr>
        <w:pStyle w:val="pj"/>
      </w:pPr>
      <w:r>
        <w:rPr>
          <w:rStyle w:val="s0"/>
        </w:rPr>
        <w:t>2) по истечении срока гарантии, указанного в настоящем Договоре;</w:t>
      </w:r>
    </w:p>
    <w:p w:rsidR="004C2764" w:rsidRDefault="00FC0B09">
      <w:pPr>
        <w:pStyle w:val="pj"/>
      </w:pPr>
      <w:r>
        <w:rPr>
          <w:rStyle w:val="s0"/>
        </w:rPr>
        <w:t>3) с переводом долга на другое лицо по обеспеченному гарантией кредитному договору, если Гарант не дал согласия отвечать за нового должника;</w:t>
      </w:r>
    </w:p>
    <w:p w:rsidR="004C2764" w:rsidRDefault="00FC0B09">
      <w:pPr>
        <w:pStyle w:val="pj"/>
      </w:pPr>
      <w:r>
        <w:rPr>
          <w:rStyle w:val="s0"/>
        </w:rPr>
        <w:t>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p w:rsidR="004C2764" w:rsidRDefault="00FC0B09">
      <w:pPr>
        <w:pStyle w:val="pj"/>
      </w:pPr>
      <w:r>
        <w:rPr>
          <w:rStyle w:val="s0"/>
        </w:rPr>
        <w:t>5)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p w:rsidR="004C2764" w:rsidRDefault="00FC0B09">
      <w:pPr>
        <w:pStyle w:val="pj"/>
      </w:pPr>
      <w:r>
        <w:rPr>
          <w:rStyle w:val="s0"/>
        </w:rPr>
        <w:t xml:space="preserve">6) в случае неисполнения или ненадлежащего исполнения Заемщиком и (или) банком обязательств и условий, предусмотренных </w:t>
      </w:r>
      <w:hyperlink w:anchor="sub612" w:history="1">
        <w:r>
          <w:rPr>
            <w:rStyle w:val="a4"/>
          </w:rPr>
          <w:t>пунктом 12</w:t>
        </w:r>
      </w:hyperlink>
      <w:r>
        <w:rPr>
          <w:rStyle w:val="s0"/>
        </w:rPr>
        <w:t xml:space="preserve"> настоящего Договора;</w:t>
      </w:r>
    </w:p>
    <w:p w:rsidR="004C2764" w:rsidRDefault="00FC0B09">
      <w:pPr>
        <w:pStyle w:val="pj"/>
      </w:pPr>
      <w:r>
        <w:rPr>
          <w:rStyle w:val="s0"/>
        </w:rPr>
        <w:t>7) при выявлении фактов полного нецелевого использования кредита;</w:t>
      </w:r>
    </w:p>
    <w:p w:rsidR="004C2764" w:rsidRDefault="00FC0B09">
      <w:pPr>
        <w:pStyle w:val="pj"/>
      </w:pPr>
      <w:r>
        <w:rPr>
          <w:rStyle w:val="s0"/>
        </w:rPr>
        <w:t>8) по иным основаниям, предусмотренным гражданским законодательством Республики Казахстан, Правилами и (или) настоящим Договором.</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6. Ответственность Сторон</w:t>
      </w:r>
    </w:p>
    <w:p w:rsidR="004C2764" w:rsidRDefault="00FC0B09">
      <w:pPr>
        <w:pStyle w:val="pc"/>
      </w:pPr>
      <w:r>
        <w:rPr>
          <w:rStyle w:val="s1"/>
        </w:rPr>
        <w:t> </w:t>
      </w:r>
    </w:p>
    <w:p w:rsidR="004C2764" w:rsidRDefault="00FC0B09">
      <w:pPr>
        <w:pStyle w:val="pj"/>
      </w:pPr>
      <w:r>
        <w:rPr>
          <w:rStyle w:val="s0"/>
        </w:rPr>
        <w:t>37. В случае несвоевременной оплаты Гарантом банку суммы, указанной в требовании, Гарант уплачивает банку неустойку (пеню) в размере 0,01 % от несвоевременно уплаченной суммы за каждый день просрочки, но не более 5 % от несвоевременно уплаченной суммы.</w:t>
      </w:r>
    </w:p>
    <w:p w:rsidR="004C2764" w:rsidRDefault="00FC0B09">
      <w:pPr>
        <w:pStyle w:val="pj"/>
      </w:pPr>
      <w:r>
        <w:rPr>
          <w:rStyle w:val="s0"/>
        </w:rPr>
        <w:t>38.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от несвоевременно возвращенной суммы за каждый день просрочки, но не более 5 % от несвоевременно возвращенной суммы.</w:t>
      </w:r>
    </w:p>
    <w:p w:rsidR="004C2764" w:rsidRDefault="00FC0B09">
      <w:pPr>
        <w:pStyle w:val="pj"/>
      </w:pPr>
      <w:r>
        <w:rPr>
          <w:rStyle w:val="s0"/>
        </w:rPr>
        <w:t xml:space="preserve">39. В случае нарушения банком обязательств, установленных подпунктом 5) и 6) </w:t>
      </w:r>
      <w:hyperlink w:anchor="sub618" w:history="1">
        <w:r>
          <w:rPr>
            <w:rStyle w:val="a4"/>
          </w:rPr>
          <w:t>пункта 18</w:t>
        </w:r>
      </w:hyperlink>
      <w:r>
        <w:rPr>
          <w:rStyle w:val="s0"/>
        </w:rPr>
        <w:t xml:space="preserve">, </w:t>
      </w:r>
      <w:hyperlink w:anchor="sub622" w:history="1">
        <w:r>
          <w:rPr>
            <w:rStyle w:val="a4"/>
          </w:rPr>
          <w:t>пунктов 22, 23, 24, 25, 26, 27, 28, 29, 30, 31, 32, 33, 34</w:t>
        </w:r>
      </w:hyperlink>
      <w:r>
        <w:rPr>
          <w:rStyle w:val="s0"/>
        </w:rPr>
        <w:t xml:space="preserve"> настоящего Договора, с даты нарушения банк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w:t>
      </w:r>
      <w:hyperlink r:id="rId40" w:history="1">
        <w:r>
          <w:rPr>
            <w:rStyle w:val="a4"/>
          </w:rPr>
          <w:t>МРП</w:t>
        </w:r>
      </w:hyperlink>
      <w:r>
        <w:rPr>
          <w:rStyle w:val="s0"/>
        </w:rPr>
        <w:t>.</w:t>
      </w:r>
    </w:p>
    <w:p w:rsidR="004C2764" w:rsidRDefault="00FC0B09">
      <w:pPr>
        <w:pStyle w:val="pj"/>
      </w:pPr>
      <w:r>
        <w:rPr>
          <w:rStyle w:val="s0"/>
        </w:rPr>
        <w:t xml:space="preserve">40. В случае нарушения Заемщиком обязательств, установленных подпунктами 3), 5), 6), 7), 9-10) и с даты выявления установленных требований подпункта 11) </w:t>
      </w:r>
      <w:hyperlink w:anchor="sub615" w:history="1">
        <w:r>
          <w:rPr>
            <w:rStyle w:val="a4"/>
          </w:rPr>
          <w:t>пункта 15</w:t>
        </w:r>
      </w:hyperlink>
      <w:r>
        <w:rPr>
          <w:rStyle w:val="s0"/>
        </w:rPr>
        <w:t xml:space="preserve"> настоящего Договора, Заемщик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p w:rsidR="004C2764" w:rsidRDefault="00FC0B09">
      <w:pPr>
        <w:pStyle w:val="pj"/>
      </w:pPr>
      <w:bookmarkStart w:id="34" w:name="SUB641"/>
      <w:bookmarkEnd w:id="34"/>
      <w:r>
        <w:rPr>
          <w:rStyle w:val="s0"/>
        </w:rPr>
        <w:t xml:space="preserve">41. В случае нарушения банком обязательств, установленных </w:t>
      </w:r>
      <w:hyperlink w:anchor="sub69" w:history="1">
        <w:r>
          <w:rPr>
            <w:rStyle w:val="a4"/>
          </w:rPr>
          <w:t>пунктами 9, 10, 11</w:t>
        </w:r>
      </w:hyperlink>
      <w:r>
        <w:rPr>
          <w:rStyle w:val="s0"/>
        </w:rPr>
        <w:t xml:space="preserve"> и подпунктом 1) </w:t>
      </w:r>
      <w:hyperlink w:anchor="sub618" w:history="1">
        <w:r>
          <w:rPr>
            <w:rStyle w:val="a4"/>
          </w:rPr>
          <w:t>пункта 18</w:t>
        </w:r>
      </w:hyperlink>
      <w:r>
        <w:rPr>
          <w:rStyle w:val="s0"/>
        </w:rPr>
        <w:t xml:space="preserve"> настоящего Договора, банк уплачивает Гаранту неустойку (пеня) в размере 100 (ста) МРП, установленного законом о республиканском бюджете на соответствующий финансовый год.</w:t>
      </w:r>
    </w:p>
    <w:p w:rsidR="004C2764" w:rsidRDefault="00FC0B09">
      <w:pPr>
        <w:pStyle w:val="pj"/>
      </w:pPr>
      <w:r>
        <w:rPr>
          <w:rStyle w:val="s0"/>
        </w:rPr>
        <w:t>42.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p w:rsidR="004C2764" w:rsidRDefault="00FC0B09">
      <w:pPr>
        <w:pStyle w:val="pj"/>
      </w:pPr>
      <w:r>
        <w:rPr>
          <w:rStyle w:val="s0"/>
        </w:rPr>
        <w:t>43.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7. Заключительные положения</w:t>
      </w:r>
    </w:p>
    <w:p w:rsidR="004C2764" w:rsidRDefault="00FC0B09">
      <w:pPr>
        <w:pStyle w:val="pc"/>
      </w:pPr>
      <w:r>
        <w:rPr>
          <w:rStyle w:val="s1"/>
        </w:rPr>
        <w:t> </w:t>
      </w:r>
    </w:p>
    <w:p w:rsidR="004C2764" w:rsidRDefault="00FC0B09">
      <w:pPr>
        <w:pStyle w:val="pj"/>
      </w:pPr>
      <w:r>
        <w:rPr>
          <w:rStyle w:val="s0"/>
        </w:rPr>
        <w:t>44.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p w:rsidR="004C2764" w:rsidRDefault="00FC0B09">
      <w:pPr>
        <w:pStyle w:val="pj"/>
      </w:pPr>
      <w:r>
        <w:rPr>
          <w:rStyle w:val="s0"/>
        </w:rPr>
        <w:t>45.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p w:rsidR="004C2764" w:rsidRDefault="00FC0B09">
      <w:pPr>
        <w:pStyle w:val="pj"/>
      </w:pPr>
      <w:r>
        <w:rPr>
          <w:rStyle w:val="s0"/>
        </w:rPr>
        <w:t>46. Настоящий Договор составлен в трех идентичных экземплярах на казахском и русском языках по одному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p w:rsidR="004C2764" w:rsidRDefault="00FC0B09">
      <w:pPr>
        <w:pStyle w:val="pj"/>
      </w:pPr>
      <w:r>
        <w:rPr>
          <w:rStyle w:val="s0"/>
        </w:rPr>
        <w:t>47. Во всем ином, не предусмотренном настоящим Договором, Стороны руководствуются гражданским законодательством Республики Казахстан.</w:t>
      </w:r>
    </w:p>
    <w:p w:rsidR="004C2764" w:rsidRDefault="00FC0B09">
      <w:pPr>
        <w:pStyle w:val="pj"/>
      </w:pPr>
      <w:r>
        <w:rPr>
          <w:rStyle w:val="s0"/>
        </w:rPr>
        <w:t>48. Копия кредитного договора является неотъемлемой частью настоящего Договора.</w:t>
      </w:r>
    </w:p>
    <w:p w:rsidR="004C2764" w:rsidRDefault="00FC0B09">
      <w:pPr>
        <w:pStyle w:val="pj"/>
      </w:pPr>
      <w:r>
        <w:rPr>
          <w:rStyle w:val="s0"/>
        </w:rPr>
        <w:t>49. По соглашению сторон Гарант отвечает за исполнение своих обязательств по настоящему Договору только в пределах собственных средств.</w:t>
      </w:r>
    </w:p>
    <w:p w:rsidR="004C2764" w:rsidRDefault="00FC0B09">
      <w:pPr>
        <w:pStyle w:val="pj"/>
      </w:pPr>
      <w:r>
        <w:rPr>
          <w:rStyle w:val="s0"/>
        </w:rPr>
        <w:t>50.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p w:rsidR="004C2764" w:rsidRDefault="00FC0B09">
      <w:pPr>
        <w:pStyle w:val="pc"/>
      </w:pPr>
      <w:r>
        <w:rPr>
          <w:rStyle w:val="s1"/>
        </w:rPr>
        <w:t> </w:t>
      </w:r>
    </w:p>
    <w:p w:rsidR="004C2764" w:rsidRDefault="00FC0B09">
      <w:pPr>
        <w:pStyle w:val="pc"/>
      </w:pPr>
      <w:r>
        <w:rPr>
          <w:rStyle w:val="s1"/>
        </w:rPr>
        <w:t> </w:t>
      </w:r>
    </w:p>
    <w:p w:rsidR="004C2764" w:rsidRDefault="00FC0B09">
      <w:pPr>
        <w:pStyle w:val="pc"/>
      </w:pPr>
      <w:r>
        <w:rPr>
          <w:rStyle w:val="s1"/>
        </w:rPr>
        <w:t>8. Юридические адреса, банковские реквизиты и подписи Сторон.</w:t>
      </w:r>
    </w:p>
    <w:p w:rsidR="004C2764" w:rsidRDefault="00FC0B09">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118"/>
        <w:gridCol w:w="3118"/>
        <w:gridCol w:w="3119"/>
      </w:tblGrid>
      <w:tr w:rsidR="004C2764">
        <w:trPr>
          <w:jc w:val="center"/>
        </w:trPr>
        <w:tc>
          <w:tcPr>
            <w:tcW w:w="1650" w:type="pct"/>
            <w:tcMar>
              <w:top w:w="0" w:type="dxa"/>
              <w:left w:w="108" w:type="dxa"/>
              <w:bottom w:w="0" w:type="dxa"/>
              <w:right w:w="108" w:type="dxa"/>
            </w:tcMar>
            <w:hideMark/>
          </w:tcPr>
          <w:p w:rsidR="004C2764" w:rsidRDefault="00FC0B09">
            <w:pPr>
              <w:pStyle w:val="p"/>
            </w:pPr>
            <w:r>
              <w:t>Заемщик</w:t>
            </w:r>
          </w:p>
          <w:p w:rsidR="004C2764" w:rsidRDefault="00FC0B09">
            <w:pPr>
              <w:pStyle w:val="p"/>
            </w:pPr>
            <w:r>
              <w:t>место печати</w:t>
            </w:r>
          </w:p>
          <w:p w:rsidR="004C2764" w:rsidRDefault="00FC0B09">
            <w:pPr>
              <w:pStyle w:val="p"/>
            </w:pPr>
            <w:r>
              <w:t>(при наличии)</w:t>
            </w:r>
          </w:p>
        </w:tc>
        <w:tc>
          <w:tcPr>
            <w:tcW w:w="1650" w:type="pct"/>
            <w:tcMar>
              <w:top w:w="0" w:type="dxa"/>
              <w:left w:w="108" w:type="dxa"/>
              <w:bottom w:w="0" w:type="dxa"/>
              <w:right w:w="108" w:type="dxa"/>
            </w:tcMar>
            <w:hideMark/>
          </w:tcPr>
          <w:p w:rsidR="004C2764" w:rsidRDefault="00FC0B09">
            <w:pPr>
              <w:pStyle w:val="p"/>
            </w:pPr>
            <w:r>
              <w:t>Гарант</w:t>
            </w:r>
          </w:p>
          <w:p w:rsidR="004C2764" w:rsidRDefault="00FC0B09">
            <w:pPr>
              <w:pStyle w:val="p"/>
            </w:pPr>
            <w:r>
              <w:t>место печати</w:t>
            </w:r>
          </w:p>
          <w:p w:rsidR="004C2764" w:rsidRDefault="00FC0B09">
            <w:pPr>
              <w:pStyle w:val="p"/>
            </w:pPr>
            <w:r>
              <w:t>(при наличии)</w:t>
            </w:r>
          </w:p>
        </w:tc>
        <w:tc>
          <w:tcPr>
            <w:tcW w:w="1650" w:type="pct"/>
            <w:tcMar>
              <w:top w:w="0" w:type="dxa"/>
              <w:left w:w="108" w:type="dxa"/>
              <w:bottom w:w="0" w:type="dxa"/>
              <w:right w:w="108" w:type="dxa"/>
            </w:tcMar>
            <w:hideMark/>
          </w:tcPr>
          <w:p w:rsidR="004C2764" w:rsidRDefault="00FC0B09">
            <w:pPr>
              <w:pStyle w:val="p"/>
            </w:pPr>
            <w:r>
              <w:t>Банк</w:t>
            </w:r>
          </w:p>
          <w:p w:rsidR="004C2764" w:rsidRDefault="00FC0B09">
            <w:pPr>
              <w:pStyle w:val="p"/>
            </w:pPr>
            <w:r>
              <w:t>___________________</w:t>
            </w:r>
          </w:p>
          <w:p w:rsidR="004C2764" w:rsidRDefault="00FC0B09">
            <w:pPr>
              <w:pStyle w:val="p"/>
            </w:pPr>
            <w:r>
              <w:t>место печати</w:t>
            </w:r>
          </w:p>
          <w:p w:rsidR="004C2764" w:rsidRDefault="00FC0B09">
            <w:pPr>
              <w:pStyle w:val="p"/>
            </w:pPr>
            <w:r>
              <w:t>(при наличии)</w:t>
            </w:r>
          </w:p>
        </w:tc>
      </w:tr>
      <w:tr w:rsidR="004C2764">
        <w:trPr>
          <w:jc w:val="center"/>
        </w:trPr>
        <w:tc>
          <w:tcPr>
            <w:tcW w:w="165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 _____________</w:t>
            </w:r>
          </w:p>
          <w:p w:rsidR="004C2764" w:rsidRDefault="00FC0B09">
            <w:pPr>
              <w:pStyle w:val="p"/>
            </w:pPr>
            <w:r>
              <w:t>телефон____________</w:t>
            </w:r>
          </w:p>
          <w:p w:rsidR="004C2764" w:rsidRDefault="00FC0B09">
            <w:pPr>
              <w:pStyle w:val="p"/>
            </w:pPr>
            <w:r>
              <w:t>БИН ______________</w:t>
            </w:r>
          </w:p>
        </w:tc>
        <w:tc>
          <w:tcPr>
            <w:tcW w:w="165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 _____________</w:t>
            </w:r>
          </w:p>
          <w:p w:rsidR="004C2764" w:rsidRDefault="00FC0B09">
            <w:pPr>
              <w:pStyle w:val="p"/>
            </w:pPr>
            <w:r>
              <w:t>телефон____________</w:t>
            </w:r>
          </w:p>
          <w:p w:rsidR="004C2764" w:rsidRDefault="00FC0B09">
            <w:pPr>
              <w:pStyle w:val="p"/>
            </w:pPr>
            <w:r>
              <w:t>БИН ______________</w:t>
            </w:r>
          </w:p>
          <w:p w:rsidR="004C2764" w:rsidRDefault="00FC0B09">
            <w:pPr>
              <w:pStyle w:val="p"/>
            </w:pPr>
            <w:r>
              <w:t>ИИК KZ ___________</w:t>
            </w:r>
          </w:p>
          <w:p w:rsidR="004C2764" w:rsidRDefault="00FC0B09">
            <w:pPr>
              <w:pStyle w:val="p"/>
            </w:pPr>
            <w:r>
              <w:t>БИК ______________</w:t>
            </w:r>
          </w:p>
          <w:p w:rsidR="004C2764" w:rsidRDefault="00FC0B09">
            <w:pPr>
              <w:pStyle w:val="p"/>
            </w:pPr>
            <w:r>
              <w:t>КБЕ ______________</w:t>
            </w:r>
          </w:p>
        </w:tc>
        <w:tc>
          <w:tcPr>
            <w:tcW w:w="1650" w:type="pct"/>
            <w:tcMar>
              <w:top w:w="0" w:type="dxa"/>
              <w:left w:w="108" w:type="dxa"/>
              <w:bottom w:w="0" w:type="dxa"/>
              <w:right w:w="108" w:type="dxa"/>
            </w:tcMar>
            <w:hideMark/>
          </w:tcPr>
          <w:p w:rsidR="004C2764" w:rsidRDefault="00FC0B09">
            <w:pPr>
              <w:pStyle w:val="p"/>
            </w:pPr>
            <w:r>
              <w:t>Республика Казахстан</w:t>
            </w:r>
          </w:p>
          <w:p w:rsidR="004C2764" w:rsidRDefault="00FC0B09">
            <w:pPr>
              <w:pStyle w:val="p"/>
            </w:pPr>
            <w:r>
              <w:t>город _____________</w:t>
            </w:r>
          </w:p>
          <w:p w:rsidR="004C2764" w:rsidRDefault="00FC0B09">
            <w:pPr>
              <w:pStyle w:val="p"/>
            </w:pPr>
            <w:r>
              <w:t>улица_____________</w:t>
            </w:r>
          </w:p>
          <w:p w:rsidR="004C2764" w:rsidRDefault="00FC0B09">
            <w:pPr>
              <w:pStyle w:val="p"/>
            </w:pPr>
            <w:r>
              <w:t>телефон___________</w:t>
            </w:r>
          </w:p>
          <w:p w:rsidR="004C2764" w:rsidRDefault="00FC0B09">
            <w:pPr>
              <w:pStyle w:val="p"/>
            </w:pPr>
            <w:r>
              <w:t>БИН______________</w:t>
            </w:r>
          </w:p>
          <w:p w:rsidR="004C2764" w:rsidRDefault="00FC0B09">
            <w:pPr>
              <w:pStyle w:val="p"/>
            </w:pPr>
            <w:r>
              <w:t>ИИК KZ___________</w:t>
            </w:r>
          </w:p>
          <w:p w:rsidR="004C2764" w:rsidRDefault="00FC0B09">
            <w:pPr>
              <w:pStyle w:val="p"/>
            </w:pPr>
            <w:r>
              <w:t>БИК ______________</w:t>
            </w:r>
          </w:p>
          <w:p w:rsidR="004C2764" w:rsidRDefault="00FC0B09">
            <w:pPr>
              <w:pStyle w:val="p"/>
            </w:pPr>
            <w:r>
              <w:t>КБЕ ______________</w:t>
            </w:r>
          </w:p>
        </w:tc>
      </w:tr>
    </w:tbl>
    <w:p w:rsidR="004C2764" w:rsidRDefault="00FC0B09">
      <w:pPr>
        <w:pStyle w:val="pr"/>
      </w:pPr>
      <w:r>
        <w:rPr>
          <w:rStyle w:val="s0"/>
        </w:rPr>
        <w:t> </w:t>
      </w:r>
    </w:p>
    <w:p w:rsidR="004C2764" w:rsidRDefault="00FC0B09">
      <w:pPr>
        <w:pStyle w:val="pr"/>
      </w:pPr>
      <w:bookmarkStart w:id="35" w:name="SUB9"/>
      <w:bookmarkEnd w:id="35"/>
      <w:r>
        <w:rPr>
          <w:rStyle w:val="s0"/>
        </w:rPr>
        <w:t>Приложение 9</w:t>
      </w:r>
    </w:p>
    <w:p w:rsidR="004C2764" w:rsidRDefault="00FC0B09">
      <w:pPr>
        <w:pStyle w:val="pr"/>
      </w:pPr>
      <w:r>
        <w:rPr>
          <w:rStyle w:val="s0"/>
        </w:rPr>
        <w:t xml:space="preserve">к </w:t>
      </w:r>
      <w:hyperlink w:anchor="sub100" w:history="1">
        <w:r>
          <w:rPr>
            <w:rStyle w:val="a4"/>
          </w:rPr>
          <w:t>Правилам</w:t>
        </w:r>
      </w:hyperlink>
      <w:r>
        <w:rPr>
          <w:rStyle w:val="s0"/>
        </w:rPr>
        <w:t xml:space="preserve"> оказания субъектам</w:t>
      </w:r>
    </w:p>
    <w:p w:rsidR="004C2764" w:rsidRDefault="00FC0B09">
      <w:pPr>
        <w:pStyle w:val="pr"/>
      </w:pPr>
      <w:r>
        <w:rPr>
          <w:rStyle w:val="s0"/>
        </w:rPr>
        <w:t>внутренней торговли меры</w:t>
      </w:r>
    </w:p>
    <w:p w:rsidR="004C2764" w:rsidRDefault="00FC0B09">
      <w:pPr>
        <w:pStyle w:val="pr"/>
      </w:pPr>
      <w:r>
        <w:rPr>
          <w:rStyle w:val="s0"/>
        </w:rPr>
        <w:t>государственной поддержки</w:t>
      </w:r>
    </w:p>
    <w:p w:rsidR="004C2764" w:rsidRDefault="00FC0B09">
      <w:pPr>
        <w:pStyle w:val="pr"/>
      </w:pPr>
      <w:r>
        <w:rPr>
          <w:rStyle w:val="s0"/>
        </w:rPr>
        <w:t>частного предпринимательства</w:t>
      </w:r>
    </w:p>
    <w:p w:rsidR="004C2764" w:rsidRDefault="00FC0B09">
      <w:pPr>
        <w:pStyle w:val="pr"/>
      </w:pPr>
      <w:r>
        <w:rPr>
          <w:rStyle w:val="s0"/>
        </w:rPr>
        <w:t> </w:t>
      </w:r>
    </w:p>
    <w:p w:rsidR="004C2764" w:rsidRDefault="00FC0B09">
      <w:pPr>
        <w:pStyle w:val="pr"/>
      </w:pPr>
      <w:r>
        <w:rPr>
          <w:rStyle w:val="s0"/>
        </w:rPr>
        <w:t> </w:t>
      </w:r>
    </w:p>
    <w:p w:rsidR="004C2764" w:rsidRDefault="00FC0B09">
      <w:pPr>
        <w:pStyle w:val="pc"/>
      </w:pPr>
      <w:r>
        <w:rPr>
          <w:rStyle w:val="s1"/>
        </w:rPr>
        <w:t>Перечень документов, представляемых финансовому агентству банком* по проекту субъекта внутренней торговли</w:t>
      </w:r>
    </w:p>
    <w:p w:rsidR="004C2764" w:rsidRDefault="00FC0B09">
      <w:pPr>
        <w:pStyle w:val="pc"/>
      </w:pPr>
      <w:r>
        <w:rPr>
          <w:rStyle w:val="s1"/>
        </w:rPr>
        <w:t> </w:t>
      </w:r>
    </w:p>
    <w:p w:rsidR="004C2764" w:rsidRDefault="00FC0B09">
      <w:pPr>
        <w:pStyle w:val="pj"/>
      </w:pPr>
      <w:r>
        <w:rPr>
          <w:rStyle w:val="s0"/>
        </w:rPr>
        <w:t>1. Общие документы:</w:t>
      </w:r>
    </w:p>
    <w:tbl>
      <w:tblPr>
        <w:tblW w:w="5000" w:type="pct"/>
        <w:jc w:val="center"/>
        <w:tblCellMar>
          <w:left w:w="0" w:type="dxa"/>
          <w:right w:w="0" w:type="dxa"/>
        </w:tblCellMar>
        <w:tblLook w:val="04A0" w:firstRow="1" w:lastRow="0" w:firstColumn="1" w:lastColumn="0" w:noHBand="0" w:noVBand="1"/>
      </w:tblPr>
      <w:tblGrid>
        <w:gridCol w:w="540"/>
        <w:gridCol w:w="5435"/>
        <w:gridCol w:w="3360"/>
      </w:tblGrid>
      <w:tr w:rsidR="004C2764">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 п/п</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Наименование документа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Форма</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3</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Сопроводительное письмо к перечню документов от банка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Опись всех документов, имеющихся в пакете документов, или акт приема-передачи документов</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подписанный уполномоченным работником банка и заверенный печатью/штампом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Заявка на получение кредита в банк</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Финансовые документы субъекта внутренней торговли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(двенадцать) месяцев (для индивидуальных предпринимателей)**</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Финансовые документы субъекта внутренней торговли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субъекта внутренней торговли (для юридических лиц)**</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 или оригинал/электронный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Справка из обслуживающего банка о наличии (отсутствии) ссудной задолженности, об оборотах за последние 12 (двенадцать)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по форме банка (допускается копия, сверенная с оригиналом до 30 календарных дней)/электронный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Справки о наличии ссудной задолженности, в том числе просроченной из других финансовых организаций (при наличии кредитов, кроме банков)</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(допускается копия, сверенная с оригиналом до 30 календарных дней)/электронный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Сведения обо всех имеющихся счетах в банках</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письма/электронный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Документы по реализации проекта (при наличии):</w:t>
            </w:r>
          </w:p>
          <w:p w:rsidR="004C2764" w:rsidRDefault="00FC0B09">
            <w:pPr>
              <w:pStyle w:val="p"/>
            </w:pPr>
            <w: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rsidR="004C2764" w:rsidRDefault="00FC0B09">
            <w:pPr>
              <w:pStyle w:val="p"/>
            </w:pPr>
            <w: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rsidR="004C2764" w:rsidRDefault="00FC0B09">
            <w:pPr>
              <w:pStyle w:val="p"/>
            </w:pPr>
            <w:r>
              <w:t>3) документы, подтверждающие собственное участие в проекте;</w:t>
            </w:r>
          </w:p>
          <w:p w:rsidR="004C2764" w:rsidRDefault="00FC0B09">
            <w:pPr>
              <w:pStyle w:val="p"/>
            </w:pPr>
            <w:r>
              <w:t>4) документы, используемые банком для принятия решений по рассматриваемому проекту</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Бизнес-план</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или 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Кредитные соглашения (при наличии действующих кредитов)</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копии/электронный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Документы, подтверждающие полномочия лица, заключающего договор банковского займа, залога и гарантии от имени банка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p w:rsidR="004C2764" w:rsidRDefault="00FC0B09">
      <w:pPr>
        <w:pStyle w:val="pj"/>
      </w:pPr>
      <w:r>
        <w:rPr>
          <w:rStyle w:val="s0"/>
        </w:rPr>
        <w:t>** по кредитам, превышающим 750 (семьсот пятьдесят) миллионов тенге.</w:t>
      </w:r>
    </w:p>
    <w:p w:rsidR="004C2764" w:rsidRDefault="00FC0B09">
      <w:pPr>
        <w:pStyle w:val="pj"/>
      </w:pPr>
      <w:r>
        <w:rPr>
          <w:rStyle w:val="s0"/>
        </w:rPr>
        <w:t>Примечание: срок давности финансовой отчетности не превышает 6 (шесть) месяцев на дату представления банком пакета документов.</w:t>
      </w:r>
    </w:p>
    <w:p w:rsidR="004C2764" w:rsidRDefault="00FC0B09">
      <w:pPr>
        <w:pStyle w:val="pj"/>
      </w:pPr>
      <w:r>
        <w:rPr>
          <w:rStyle w:val="s0"/>
        </w:rPr>
        <w:t>2. Документы*, определяющие правовой статус и полномочия субъекта внутренней торговли</w:t>
      </w:r>
    </w:p>
    <w:p w:rsidR="004C2764" w:rsidRDefault="00FC0B09">
      <w:pPr>
        <w:pStyle w:val="pj"/>
      </w:pPr>
      <w:r>
        <w:rPr>
          <w:rStyle w:val="s0"/>
        </w:rPr>
        <w:t>1. В случае, если субъект внутренней торговли является индивидуальным предпринимателем:</w:t>
      </w:r>
    </w:p>
    <w:tbl>
      <w:tblPr>
        <w:tblW w:w="5000" w:type="pct"/>
        <w:jc w:val="center"/>
        <w:tblCellMar>
          <w:left w:w="0" w:type="dxa"/>
          <w:right w:w="0" w:type="dxa"/>
        </w:tblCellMar>
        <w:tblLook w:val="04A0" w:firstRow="1" w:lastRow="0" w:firstColumn="1" w:lastColumn="0" w:noHBand="0" w:noVBand="1"/>
      </w:tblPr>
      <w:tblGrid>
        <w:gridCol w:w="540"/>
        <w:gridCol w:w="4255"/>
        <w:gridCol w:w="4540"/>
      </w:tblGrid>
      <w:tr w:rsidR="004C2764">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 п/п</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Наименование документа</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Форма</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2</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3</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 удостоверяющий личность</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Уведомление о государственной регистрации предпринимателя***</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3</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 с образцами подписи, оттиск печати (при наличии)</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либо копия, сверенная с оригиналом уполномоченным лицом банка/электронный формат с применением ЭЦП</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Согласие субъекта внутренней торговли/гаранта/созаемщика/ руководителя и учредителя на представление информации в кредитное бюро и получение кредитного отчета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представляется на имя финансового агентства/электронный формат с применением ЭЦП</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5</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Согласие субъекта внутренней торговли/гаранта/созаемщика/ руководителя и учредителя на сбор и обработку персональных данных</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представляется на имя финансового агентства/электронный формат с применением ЭЦП</w:t>
            </w:r>
          </w:p>
        </w:tc>
      </w:tr>
      <w:tr w:rsidR="004C276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6</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Согласие субъекта внутренней торговли на предоставление сведений, являющиеся налоговой тайной</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p w:rsidR="004C2764" w:rsidRDefault="00FC0B09">
      <w:pPr>
        <w:pStyle w:val="pj"/>
      </w:pPr>
      <w:r>
        <w:rPr>
          <w:rStyle w:val="s0"/>
        </w:rPr>
        <w:t>2. В случае, если субъект внутренней торговли является юридическим лицом, зарегистрированным в соответствии с законодательством Республики Казахстан:</w:t>
      </w:r>
    </w:p>
    <w:tbl>
      <w:tblPr>
        <w:tblW w:w="5000" w:type="pct"/>
        <w:jc w:val="center"/>
        <w:tblCellMar>
          <w:left w:w="0" w:type="dxa"/>
          <w:right w:w="0" w:type="dxa"/>
        </w:tblCellMar>
        <w:tblLook w:val="04A0" w:firstRow="1" w:lastRow="0" w:firstColumn="1" w:lastColumn="0" w:noHBand="0" w:noVBand="1"/>
      </w:tblPr>
      <w:tblGrid>
        <w:gridCol w:w="540"/>
        <w:gridCol w:w="4303"/>
        <w:gridCol w:w="4492"/>
      </w:tblGrid>
      <w:tr w:rsidR="004C2764">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 п/п</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Наименование документа</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Форма</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c"/>
            </w:pPr>
            <w:r>
              <w:t>1</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2</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c"/>
            </w:pPr>
            <w:r>
              <w:t>3</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1</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Устав, изменения и дополнения к нему</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уполномоченным лицом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Справка о государственной регистрации/перерегистрации юридического лица***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3</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Решение уполномоченного органа о назначении первого руководителя</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либо копия, сверенная с оригиналом уполномоченным лицом банка</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4</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 удостоверяющий личность лица, уполномоченного на подписание документов от имени субъекта внутренней торговли в банке и финансовом агентстве, а также документы, подтверждающие его полномочия</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5</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Решение уполномоченного органа, принявшего решение о привлечении гарантии</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по форме, утвержденной финансовым агентством/электронный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6</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Решение уполномоченного органа, принявшего решение о привлечении кредита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по форме, утвержденной банком/электронный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7</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Документ с образцами подписей первого руководителя, главного бухгалтера и оттиска печати субъекта внутренней торговли (при наличии)</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копия, сверенная с оригиналом уполномоченного органа банка/электронный формат с применением ЭЦП</w:t>
            </w:r>
          </w:p>
        </w:tc>
      </w:tr>
      <w:tr w:rsidR="004C276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764" w:rsidRDefault="00FC0B09">
            <w:pPr>
              <w:pStyle w:val="p"/>
            </w:pPr>
            <w:r>
              <w:t>8</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Согласие субъекта внутренней торговли/учредителя (ей)/гаранта на представление информации в кредитное бюро и получение кредитного отчета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4C2764" w:rsidRDefault="00FC0B09">
            <w:pPr>
              <w:pStyle w:val="p"/>
            </w:pPr>
            <w:r>
              <w:t>оригинал представляется на имя финансового агентства/электронный формат с применением ЭЦП</w:t>
            </w:r>
          </w:p>
        </w:tc>
      </w:tr>
    </w:tbl>
    <w:p w:rsidR="004C2764" w:rsidRDefault="00FC0B09">
      <w:pPr>
        <w:pStyle w:val="pj"/>
      </w:pPr>
      <w:r>
        <w:rPr>
          <w:rStyle w:val="s0"/>
        </w:rPr>
        <w:t> </w:t>
      </w:r>
    </w:p>
    <w:p w:rsidR="004C2764" w:rsidRDefault="00FC0B09">
      <w:pPr>
        <w:pStyle w:val="pj"/>
      </w:pPr>
      <w:r>
        <w:rPr>
          <w:rStyle w:val="s0"/>
        </w:rPr>
        <w:t>Примечание:</w:t>
      </w:r>
    </w:p>
    <w:p w:rsidR="004C2764" w:rsidRDefault="00FC0B09">
      <w:pPr>
        <w:pStyle w:val="pj"/>
      </w:pPr>
      <w:r>
        <w:rPr>
          <w:rStyle w:val="s0"/>
        </w:rPr>
        <w:t>***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p w:rsidR="004C2764" w:rsidRDefault="00FC0B09">
      <w:pPr>
        <w:pStyle w:val="pj"/>
      </w:pPr>
      <w:r>
        <w:rPr>
          <w:rStyle w:val="s0"/>
        </w:rPr>
        <w:t>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p w:rsidR="004C2764" w:rsidRDefault="00FC0B09">
      <w:pPr>
        <w:pStyle w:val="pj"/>
      </w:pPr>
      <w:r>
        <w:rPr>
          <w:rStyle w:val="s0"/>
        </w:rPr>
        <w:t>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p w:rsidR="004C2764" w:rsidRDefault="00FC0B09">
      <w:pPr>
        <w:pStyle w:val="pj"/>
      </w:pPr>
      <w:r>
        <w:rPr>
          <w:rStyle w:val="s0"/>
        </w:rPr>
        <w:t> </w:t>
      </w:r>
    </w:p>
    <w:p w:rsidR="004C2764" w:rsidRDefault="00FC0B09">
      <w:pPr>
        <w:pStyle w:val="pj"/>
      </w:pPr>
      <w:r>
        <w:rPr>
          <w:rStyle w:val="s0"/>
        </w:rPr>
        <w:t> </w:t>
      </w:r>
    </w:p>
    <w:sectPr w:rsidR="004C2764">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93" w:rsidRDefault="007C5A93" w:rsidP="00FC0B09">
      <w:r>
        <w:separator/>
      </w:r>
    </w:p>
  </w:endnote>
  <w:endnote w:type="continuationSeparator" w:id="0">
    <w:p w:rsidR="007C5A93" w:rsidRDefault="007C5A93" w:rsidP="00FC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93" w:rsidRDefault="007C5A93" w:rsidP="00FC0B09">
      <w:r>
        <w:separator/>
      </w:r>
    </w:p>
  </w:footnote>
  <w:footnote w:type="continuationSeparator" w:id="0">
    <w:p w:rsidR="007C5A93" w:rsidRDefault="007C5A93" w:rsidP="00FC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rsidP="00FC0B0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C0B09" w:rsidRDefault="00FC0B09" w:rsidP="00FC0B09">
    <w:pPr>
      <w:pStyle w:val="a6"/>
      <w:spacing w:after="100"/>
      <w:jc w:val="right"/>
      <w:rPr>
        <w:rFonts w:ascii="Arial" w:hAnsi="Arial" w:cs="Arial"/>
        <w:color w:val="808080"/>
        <w:sz w:val="20"/>
      </w:rPr>
    </w:pPr>
    <w:r>
      <w:rPr>
        <w:rFonts w:ascii="Arial" w:hAnsi="Arial" w:cs="Arial"/>
        <w:color w:val="808080"/>
        <w:sz w:val="20"/>
      </w:rPr>
      <w:t>Документ: Приказ Министра торговли и интеграции Республики Казахстан от 21 июня 2024 года № 262-НҚ «Об утверждении Правил оказания субъектам внутренней торговли мер государственной поддержки частного предпринимательства» (не введен в действие)</w:t>
    </w:r>
  </w:p>
  <w:p w:rsidR="00FC0B09" w:rsidRPr="00FC0B09" w:rsidRDefault="00FC0B09" w:rsidP="00FC0B09">
    <w:pPr>
      <w:pStyle w:val="a6"/>
      <w:spacing w:after="100"/>
      <w:jc w:val="right"/>
      <w:rPr>
        <w:rFonts w:ascii="Arial" w:hAnsi="Arial" w:cs="Arial"/>
        <w:color w:val="808080"/>
        <w:sz w:val="20"/>
      </w:rPr>
    </w:pPr>
    <w:r>
      <w:rPr>
        <w:rFonts w:ascii="Arial" w:hAnsi="Arial" w:cs="Arial"/>
        <w:color w:val="808080"/>
        <w:sz w:val="20"/>
      </w:rPr>
      <w:t>Статус документа: Не введен в действие, вводится в действие 06.07.2024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09" w:rsidRDefault="00FC0B0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09"/>
    <w:rsid w:val="0015665D"/>
    <w:rsid w:val="003D5132"/>
    <w:rsid w:val="00470BB6"/>
    <w:rsid w:val="004C2764"/>
    <w:rsid w:val="00580A01"/>
    <w:rsid w:val="007C5A93"/>
    <w:rsid w:val="00947D21"/>
    <w:rsid w:val="00FC0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D1EBC"/>
  <w15:docId w15:val="{86015884-1CB3-4174-B7B6-5820DE1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FC0B09"/>
    <w:pPr>
      <w:tabs>
        <w:tab w:val="center" w:pos="4677"/>
        <w:tab w:val="right" w:pos="9355"/>
      </w:tabs>
    </w:pPr>
  </w:style>
  <w:style w:type="character" w:customStyle="1" w:styleId="a7">
    <w:name w:val="Верхний колонтитул Знак"/>
    <w:basedOn w:val="a0"/>
    <w:link w:val="a6"/>
    <w:uiPriority w:val="99"/>
    <w:rsid w:val="00FC0B09"/>
    <w:rPr>
      <w:rFonts w:ascii="Times New Roman" w:eastAsiaTheme="minorEastAsia" w:hAnsi="Times New Roman" w:cs="Times New Roman"/>
      <w:sz w:val="24"/>
      <w:szCs w:val="24"/>
    </w:rPr>
  </w:style>
  <w:style w:type="paragraph" w:styleId="a8">
    <w:name w:val="footer"/>
    <w:basedOn w:val="a"/>
    <w:link w:val="a9"/>
    <w:uiPriority w:val="99"/>
    <w:unhideWhenUsed/>
    <w:rsid w:val="00FC0B09"/>
    <w:pPr>
      <w:tabs>
        <w:tab w:val="center" w:pos="4677"/>
        <w:tab w:val="right" w:pos="9355"/>
      </w:tabs>
    </w:pPr>
  </w:style>
  <w:style w:type="character" w:customStyle="1" w:styleId="a9">
    <w:name w:val="Нижний колонтитул Знак"/>
    <w:basedOn w:val="a0"/>
    <w:link w:val="a8"/>
    <w:uiPriority w:val="99"/>
    <w:rsid w:val="00FC0B0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2672">
      <w:marLeft w:val="0"/>
      <w:marRight w:val="0"/>
      <w:marTop w:val="0"/>
      <w:marBottom w:val="0"/>
      <w:divBdr>
        <w:top w:val="none" w:sz="0" w:space="0" w:color="auto"/>
        <w:left w:val="none" w:sz="0" w:space="0" w:color="auto"/>
        <w:bottom w:val="none" w:sz="0" w:space="0" w:color="auto"/>
        <w:right w:val="none" w:sz="0" w:space="0" w:color="auto"/>
      </w:divBdr>
    </w:div>
    <w:div w:id="1007174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8259854" TargetMode="External"/><Relationship Id="rId18" Type="http://schemas.openxmlformats.org/officeDocument/2006/relationships/hyperlink" Target="http://online.zakon.kz/Document/?doc_id=35322434" TargetMode="External"/><Relationship Id="rId26" Type="http://schemas.openxmlformats.org/officeDocument/2006/relationships/hyperlink" Target="http://online.zakon.kz/Document/?doc_id=1026672" TargetMode="External"/><Relationship Id="rId39" Type="http://schemas.openxmlformats.org/officeDocument/2006/relationships/hyperlink" Target="http://online.zakon.kz/Document/?doc_id=31608888" TargetMode="External"/><Relationship Id="rId21" Type="http://schemas.openxmlformats.org/officeDocument/2006/relationships/hyperlink" Target="http://online.zakon.kz/Document/?doc_id=1026672" TargetMode="External"/><Relationship Id="rId34" Type="http://schemas.openxmlformats.org/officeDocument/2006/relationships/hyperlink" Target="http://online.zakon.kz/Document/?doc_id=102667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online.zakon.kz/Document/?doc_id=39332400" TargetMode="External"/><Relationship Id="rId2" Type="http://schemas.openxmlformats.org/officeDocument/2006/relationships/settings" Target="settings.xml"/><Relationship Id="rId16" Type="http://schemas.openxmlformats.org/officeDocument/2006/relationships/hyperlink" Target="http://online.zakon.kz/Document/?doc_id=34396153" TargetMode="External"/><Relationship Id="rId29" Type="http://schemas.openxmlformats.org/officeDocument/2006/relationships/hyperlink" Target="http://online.zakon.kz/Document/?doc_id=38125181" TargetMode="External"/><Relationship Id="rId1" Type="http://schemas.openxmlformats.org/officeDocument/2006/relationships/styles" Target="styles.xml"/><Relationship Id="rId6" Type="http://schemas.openxmlformats.org/officeDocument/2006/relationships/hyperlink" Target="http://online.zakon.kz/Document/?doc_id=1047488" TargetMode="External"/><Relationship Id="rId11" Type="http://schemas.openxmlformats.org/officeDocument/2006/relationships/hyperlink" Target="http://online.zakon.kz/Document/?doc_id=1047488" TargetMode="External"/><Relationship Id="rId24" Type="http://schemas.openxmlformats.org/officeDocument/2006/relationships/hyperlink" Target="http://online.zakon.kz/Document/?doc_id=33987425" TargetMode="External"/><Relationship Id="rId32" Type="http://schemas.openxmlformats.org/officeDocument/2006/relationships/hyperlink" Target="http://online.zakon.kz/Document/?doc_id=33987425" TargetMode="External"/><Relationship Id="rId37" Type="http://schemas.openxmlformats.org/officeDocument/2006/relationships/hyperlink" Target="http://online.zakon.kz/Document/?doc_id=33987425" TargetMode="External"/><Relationship Id="rId40" Type="http://schemas.openxmlformats.org/officeDocument/2006/relationships/hyperlink" Target="http://online.zakon.kz/Document/?doc_id=1026672"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online.zakon.kz/Document/?doc_id=33987425" TargetMode="External"/><Relationship Id="rId23" Type="http://schemas.openxmlformats.org/officeDocument/2006/relationships/hyperlink" Target="file:///C:\DocumentsConverter\ConvertData\egov.kz" TargetMode="External"/><Relationship Id="rId28" Type="http://schemas.openxmlformats.org/officeDocument/2006/relationships/hyperlink" Target="http://online.zakon.kz/Document/?doc_id=34396153" TargetMode="External"/><Relationship Id="rId36" Type="http://schemas.openxmlformats.org/officeDocument/2006/relationships/hyperlink" Target="file:///C:\DocumentsConverter\ConvertData\www.traderadar.kz" TargetMode="External"/><Relationship Id="rId10" Type="http://schemas.openxmlformats.org/officeDocument/2006/relationships/hyperlink" Target="http://online.zakon.kz/Document/?doc_id=1003931" TargetMode="External"/><Relationship Id="rId19" Type="http://schemas.openxmlformats.org/officeDocument/2006/relationships/hyperlink" Target="http://online.zakon.kz/Document/?doc_id=38219953" TargetMode="External"/><Relationship Id="rId31" Type="http://schemas.openxmlformats.org/officeDocument/2006/relationships/hyperlink" Target="http://online.zakon.kz/Document/?doc_id=38219953"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online.zakon.kz/Document/?doc_id=1047488" TargetMode="External"/><Relationship Id="rId14" Type="http://schemas.openxmlformats.org/officeDocument/2006/relationships/hyperlink" Target="http://online.zakon.kz/Document/?doc_id=35017610" TargetMode="External"/><Relationship Id="rId22" Type="http://schemas.openxmlformats.org/officeDocument/2006/relationships/hyperlink" Target="file:///C:\DocumentsConverter\ConvertData\elicense.kz" TargetMode="External"/><Relationship Id="rId27" Type="http://schemas.openxmlformats.org/officeDocument/2006/relationships/hyperlink" Target="http://online.zakon.kz/Document/?doc_id=33987425" TargetMode="External"/><Relationship Id="rId30" Type="http://schemas.openxmlformats.org/officeDocument/2006/relationships/hyperlink" Target="http://online.zakon.kz/Document/?doc_id=35322434" TargetMode="External"/><Relationship Id="rId35" Type="http://schemas.openxmlformats.org/officeDocument/2006/relationships/hyperlink" Target="http://online.zakon.kz/Document/?doc_id=102667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online.zakon.kz/Document/?doc_id=39332400" TargetMode="External"/><Relationship Id="rId3" Type="http://schemas.openxmlformats.org/officeDocument/2006/relationships/webSettings" Target="webSettings.xml"/><Relationship Id="rId12" Type="http://schemas.openxmlformats.org/officeDocument/2006/relationships/hyperlink" Target="http://online.zakon.kz/Document/?doc_id=33987425" TargetMode="External"/><Relationship Id="rId17" Type="http://schemas.openxmlformats.org/officeDocument/2006/relationships/hyperlink" Target="http://online.zakon.kz/Document/?doc_id=38125181" TargetMode="External"/><Relationship Id="rId25" Type="http://schemas.openxmlformats.org/officeDocument/2006/relationships/hyperlink" Target="http://online.zakon.kz/Document/?doc_id=1026672" TargetMode="External"/><Relationship Id="rId33" Type="http://schemas.openxmlformats.org/officeDocument/2006/relationships/hyperlink" Target="http://online.zakon.kz/Document/?doc_id=31608888" TargetMode="External"/><Relationship Id="rId38" Type="http://schemas.openxmlformats.org/officeDocument/2006/relationships/hyperlink" Target="file:///C:\DocumentsConverter\ConvertData\www.traderadar.kz" TargetMode="External"/><Relationship Id="rId46" Type="http://schemas.openxmlformats.org/officeDocument/2006/relationships/footer" Target="footer3.xml"/><Relationship Id="rId20" Type="http://schemas.openxmlformats.org/officeDocument/2006/relationships/hyperlink" Target="http://online.zakon.kz/Document/?doc_id=33987425"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24821</Words>
  <Characters>141486</Characters>
  <Application>Microsoft Office Word</Application>
  <DocSecurity>0</DocSecurity>
  <Lines>1179</Lines>
  <Paragraphs>331</Paragraphs>
  <ScaleCrop>false</ScaleCrop>
  <Company>SPecialiST RePack</Company>
  <LinksUpToDate>false</LinksUpToDate>
  <CharactersWithSpaces>165976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торговли и интеграции Республики Казахстан от 21 июня 2024 года № 262-НҚ «Об утверждении Правил оказания субъектам внутренней торговли мер государственной поддержки частного предпринимательства» (не введен в действие) (©Paragraph 2024)</dc:title>
  <dc:subject/>
  <dc:creator>Сергей Мельников</dc:creator>
  <cp:keywords/>
  <dc:description/>
  <cp:lastModifiedBy>Алтынай Махмутовна Искакова</cp:lastModifiedBy>
  <cp:revision>2</cp:revision>
  <dcterms:created xsi:type="dcterms:W3CDTF">2024-06-27T04:10:00Z</dcterms:created>
  <dcterms:modified xsi:type="dcterms:W3CDTF">2024-06-27T04:10:00Z</dcterms:modified>
</cp:coreProperties>
</file>